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Layout w:type="fixed"/>
        <w:tblCellMar>
          <w:left w:w="70" w:type="dxa"/>
          <w:right w:w="70" w:type="dxa"/>
        </w:tblCellMar>
        <w:tblLook w:val="0000" w:firstRow="0" w:lastRow="0" w:firstColumn="0" w:lastColumn="0" w:noHBand="0" w:noVBand="0"/>
      </w:tblPr>
      <w:tblGrid>
        <w:gridCol w:w="9568"/>
      </w:tblGrid>
      <w:tr w:rsidR="007E342C" w:rsidRPr="007E342C" w14:paraId="535B326E" w14:textId="77777777" w:rsidTr="007E342C">
        <w:tc>
          <w:tcPr>
            <w:tcW w:w="9568" w:type="dxa"/>
          </w:tcPr>
          <w:p w14:paraId="355D3230" w14:textId="77777777" w:rsidR="007E342C" w:rsidRPr="007E342C" w:rsidRDefault="007E342C">
            <w:pPr>
              <w:suppressAutoHyphens/>
              <w:rPr>
                <w:rFonts w:ascii="Century Gothic" w:hAnsi="Century Gothic"/>
                <w:b/>
                <w:smallCaps/>
                <w:sz w:val="22"/>
                <w:szCs w:val="22"/>
              </w:rPr>
            </w:pPr>
            <w:r w:rsidRPr="007E342C">
              <w:rPr>
                <w:rFonts w:ascii="Century Gothic" w:hAnsi="Century Gothic"/>
                <w:b/>
                <w:noProof/>
                <w:sz w:val="22"/>
                <w:szCs w:val="22"/>
              </w:rPr>
              <w:drawing>
                <wp:anchor distT="0" distB="0" distL="114300" distR="114300" simplePos="0" relativeHeight="251657728" behindDoc="1" locked="0" layoutInCell="1" allowOverlap="1" wp14:anchorId="6B90608A" wp14:editId="1CD48BF1">
                  <wp:simplePos x="0" y="0"/>
                  <wp:positionH relativeFrom="column">
                    <wp:posOffset>391251</wp:posOffset>
                  </wp:positionH>
                  <wp:positionV relativeFrom="page">
                    <wp:posOffset>52705</wp:posOffset>
                  </wp:positionV>
                  <wp:extent cx="5191125" cy="1447800"/>
                  <wp:effectExtent l="0" t="0" r="9525" b="0"/>
                  <wp:wrapTight wrapText="bothSides">
                    <wp:wrapPolygon edited="0">
                      <wp:start x="0" y="0"/>
                      <wp:lineTo x="0" y="21316"/>
                      <wp:lineTo x="21560" y="21316"/>
                      <wp:lineTo x="2156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633" t="26562" r="4082" b="14062"/>
                          <a:stretch/>
                        </pic:blipFill>
                        <pic:spPr bwMode="auto">
                          <a:xfrm>
                            <a:off x="0" y="0"/>
                            <a:ext cx="5191125"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CAA7B60" w14:textId="77777777" w:rsidR="00A30743" w:rsidRPr="007E342C" w:rsidRDefault="00A30743">
      <w:pPr>
        <w:suppressAutoHyphens/>
        <w:rPr>
          <w:rFonts w:ascii="Century Gothic" w:hAnsi="Century Gothic"/>
          <w:sz w:val="22"/>
          <w:szCs w:val="22"/>
          <w:lang w:val="en-GB"/>
        </w:rPr>
      </w:pPr>
    </w:p>
    <w:p w14:paraId="634C14C6" w14:textId="77777777" w:rsidR="00A30743" w:rsidRPr="007E342C" w:rsidRDefault="00A30743">
      <w:pPr>
        <w:pBdr>
          <w:bottom w:val="single" w:sz="6" w:space="1" w:color="auto"/>
        </w:pBdr>
        <w:suppressAutoHyphens/>
        <w:spacing w:line="19" w:lineRule="exact"/>
        <w:rPr>
          <w:rFonts w:ascii="Century Gothic" w:hAnsi="Century Gothic"/>
          <w:sz w:val="22"/>
          <w:szCs w:val="22"/>
          <w:lang w:val="en-GB"/>
        </w:rPr>
      </w:pPr>
      <w:r w:rsidRPr="007E342C">
        <w:rPr>
          <w:rFonts w:ascii="Century Gothic" w:hAnsi="Century Gothic"/>
          <w:sz w:val="22"/>
          <w:szCs w:val="22"/>
          <w:lang w:val="en-GB"/>
        </w:rPr>
        <w:t xml:space="preserve"> </w:t>
      </w:r>
    </w:p>
    <w:p w14:paraId="78C5D65B" w14:textId="77777777" w:rsidR="00A30743" w:rsidRDefault="00A30743">
      <w:pPr>
        <w:suppressAutoHyphens/>
        <w:rPr>
          <w:rFonts w:ascii="Century Gothic" w:hAnsi="Century Gothic"/>
          <w:sz w:val="22"/>
          <w:szCs w:val="22"/>
          <w:lang w:val="en-GB"/>
        </w:rPr>
      </w:pPr>
    </w:p>
    <w:p w14:paraId="58BD4683" w14:textId="77777777" w:rsidR="007E342C" w:rsidRPr="00B02144" w:rsidRDefault="007E342C" w:rsidP="007E342C">
      <w:pPr>
        <w:suppressAutoHyphens/>
        <w:jc w:val="center"/>
        <w:rPr>
          <w:rFonts w:ascii="Century Gothic" w:hAnsi="Century Gothic"/>
          <w:b/>
          <w:color w:val="76923C" w:themeColor="accent3" w:themeShade="BF"/>
          <w:sz w:val="28"/>
          <w:szCs w:val="28"/>
          <w:lang w:val="en-GB"/>
        </w:rPr>
      </w:pPr>
      <w:r w:rsidRPr="00B02144">
        <w:rPr>
          <w:rFonts w:ascii="Century Gothic" w:hAnsi="Century Gothic"/>
          <w:b/>
          <w:color w:val="76923C" w:themeColor="accent3" w:themeShade="BF"/>
          <w:sz w:val="28"/>
          <w:szCs w:val="28"/>
          <w:lang w:val="en-GB"/>
        </w:rPr>
        <w:t>De Medezeggenschapsraad</w:t>
      </w:r>
    </w:p>
    <w:p w14:paraId="7046E754" w14:textId="77777777" w:rsidR="00A30743" w:rsidRPr="007E342C" w:rsidRDefault="00A30743">
      <w:pPr>
        <w:suppressAutoHyphens/>
        <w:rPr>
          <w:rFonts w:ascii="Century Gothic" w:hAnsi="Century Gothic"/>
          <w:sz w:val="22"/>
          <w:szCs w:val="22"/>
          <w:lang w:val="en-GB"/>
        </w:rPr>
      </w:pPr>
    </w:p>
    <w:tbl>
      <w:tblPr>
        <w:tblW w:w="9569" w:type="dxa"/>
        <w:tblLayout w:type="fixed"/>
        <w:tblCellMar>
          <w:left w:w="71" w:type="dxa"/>
          <w:right w:w="71" w:type="dxa"/>
        </w:tblCellMar>
        <w:tblLook w:val="0000" w:firstRow="0" w:lastRow="0" w:firstColumn="0" w:lastColumn="0" w:noHBand="0" w:noVBand="0"/>
      </w:tblPr>
      <w:tblGrid>
        <w:gridCol w:w="2481"/>
        <w:gridCol w:w="251"/>
        <w:gridCol w:w="6837"/>
      </w:tblGrid>
      <w:tr w:rsidR="00A30743" w:rsidRPr="007E342C" w14:paraId="29DC48D3" w14:textId="77777777" w:rsidTr="007E342C">
        <w:tc>
          <w:tcPr>
            <w:tcW w:w="2481" w:type="dxa"/>
          </w:tcPr>
          <w:p w14:paraId="6B257640" w14:textId="77777777" w:rsidR="00A30743" w:rsidRPr="007E342C" w:rsidRDefault="007E342C" w:rsidP="007E342C">
            <w:pPr>
              <w:suppressAutoHyphens/>
              <w:rPr>
                <w:rFonts w:ascii="Century Gothic" w:hAnsi="Century Gothic"/>
                <w:b/>
                <w:smallCaps/>
                <w:sz w:val="22"/>
                <w:szCs w:val="22"/>
              </w:rPr>
            </w:pPr>
            <w:r>
              <w:rPr>
                <w:rFonts w:ascii="Century Gothic" w:hAnsi="Century Gothic"/>
                <w:b/>
                <w:smallCaps/>
                <w:sz w:val="22"/>
                <w:szCs w:val="22"/>
              </w:rPr>
              <w:t>MR-vergadering</w:t>
            </w:r>
            <w:r w:rsidR="00A30743" w:rsidRPr="007E342C">
              <w:rPr>
                <w:rFonts w:ascii="Century Gothic" w:hAnsi="Century Gothic"/>
                <w:b/>
                <w:smallCaps/>
                <w:sz w:val="22"/>
                <w:szCs w:val="22"/>
              </w:rPr>
              <w:t xml:space="preserve"> nr.</w:t>
            </w:r>
          </w:p>
        </w:tc>
        <w:tc>
          <w:tcPr>
            <w:tcW w:w="251" w:type="dxa"/>
          </w:tcPr>
          <w:p w14:paraId="17367575"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1F44B4E4" w14:textId="6FA16CFB" w:rsidR="00A30743" w:rsidRPr="003E6F96" w:rsidRDefault="007E342C" w:rsidP="00042DBD">
            <w:pPr>
              <w:pStyle w:val="verslagnr"/>
              <w:rPr>
                <w:rFonts w:ascii="Century Gothic" w:hAnsi="Century Gothic"/>
                <w:b/>
                <w:bCs/>
                <w:sz w:val="22"/>
                <w:szCs w:val="22"/>
              </w:rPr>
            </w:pPr>
            <w:bookmarkStart w:id="0" w:name="verslagnr"/>
            <w:bookmarkStart w:id="1" w:name="Onskenmerk"/>
            <w:bookmarkStart w:id="2" w:name="briefnr"/>
            <w:bookmarkEnd w:id="0"/>
            <w:bookmarkEnd w:id="1"/>
            <w:r w:rsidRPr="003E6F96">
              <w:rPr>
                <w:rFonts w:ascii="Century Gothic" w:hAnsi="Century Gothic"/>
                <w:b/>
                <w:bCs/>
                <w:sz w:val="22"/>
                <w:szCs w:val="22"/>
              </w:rPr>
              <w:t>MR/20</w:t>
            </w:r>
            <w:bookmarkEnd w:id="2"/>
            <w:r w:rsidR="009D43EA" w:rsidRPr="003E6F96">
              <w:rPr>
                <w:rFonts w:ascii="Century Gothic" w:hAnsi="Century Gothic"/>
                <w:b/>
                <w:bCs/>
                <w:sz w:val="22"/>
                <w:szCs w:val="22"/>
              </w:rPr>
              <w:t>2</w:t>
            </w:r>
            <w:r w:rsidR="00E533D8">
              <w:rPr>
                <w:rFonts w:ascii="Century Gothic" w:hAnsi="Century Gothic"/>
                <w:b/>
                <w:bCs/>
                <w:sz w:val="22"/>
                <w:szCs w:val="22"/>
              </w:rPr>
              <w:t>3/01</w:t>
            </w:r>
          </w:p>
        </w:tc>
      </w:tr>
      <w:tr w:rsidR="00A30743" w:rsidRPr="007E342C" w14:paraId="6D3D1A7B" w14:textId="77777777" w:rsidTr="007E342C">
        <w:tc>
          <w:tcPr>
            <w:tcW w:w="2481" w:type="dxa"/>
          </w:tcPr>
          <w:p w14:paraId="02E290C3" w14:textId="77777777" w:rsidR="00A30743" w:rsidRPr="007E342C" w:rsidRDefault="00A30743">
            <w:pPr>
              <w:suppressAutoHyphens/>
              <w:rPr>
                <w:rFonts w:ascii="Century Gothic" w:hAnsi="Century Gothic"/>
                <w:b/>
                <w:smallCaps/>
                <w:sz w:val="22"/>
                <w:szCs w:val="22"/>
              </w:rPr>
            </w:pPr>
          </w:p>
        </w:tc>
        <w:tc>
          <w:tcPr>
            <w:tcW w:w="251" w:type="dxa"/>
          </w:tcPr>
          <w:p w14:paraId="48D82E9A" w14:textId="77777777" w:rsidR="00A30743" w:rsidRPr="007E342C" w:rsidRDefault="00A30743">
            <w:pPr>
              <w:suppressAutoHyphens/>
              <w:rPr>
                <w:rFonts w:ascii="Century Gothic" w:hAnsi="Century Gothic"/>
                <w:b/>
                <w:sz w:val="22"/>
                <w:szCs w:val="22"/>
              </w:rPr>
            </w:pPr>
          </w:p>
        </w:tc>
        <w:tc>
          <w:tcPr>
            <w:tcW w:w="6837" w:type="dxa"/>
          </w:tcPr>
          <w:p w14:paraId="2880B8C5" w14:textId="77777777" w:rsidR="00A30743" w:rsidRPr="007E342C" w:rsidRDefault="00A30743">
            <w:pPr>
              <w:suppressAutoHyphens/>
              <w:rPr>
                <w:rFonts w:ascii="Century Gothic" w:hAnsi="Century Gothic"/>
                <w:sz w:val="22"/>
                <w:szCs w:val="22"/>
              </w:rPr>
            </w:pPr>
          </w:p>
        </w:tc>
      </w:tr>
      <w:tr w:rsidR="00A30743" w:rsidRPr="007E342C" w14:paraId="5314A62C" w14:textId="77777777" w:rsidTr="007E342C">
        <w:tc>
          <w:tcPr>
            <w:tcW w:w="2481" w:type="dxa"/>
          </w:tcPr>
          <w:p w14:paraId="5C2DD45F"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opgemaakt door</w:t>
            </w:r>
          </w:p>
        </w:tc>
        <w:tc>
          <w:tcPr>
            <w:tcW w:w="251" w:type="dxa"/>
          </w:tcPr>
          <w:p w14:paraId="65392BBB"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5D4FA25D" w14:textId="11FDEB34" w:rsidR="00A30743" w:rsidRPr="007E342C" w:rsidRDefault="00FB50D2">
            <w:pPr>
              <w:suppressAutoHyphens/>
              <w:rPr>
                <w:rFonts w:ascii="Century Gothic" w:hAnsi="Century Gothic"/>
                <w:sz w:val="22"/>
                <w:szCs w:val="22"/>
              </w:rPr>
            </w:pPr>
            <w:bookmarkStart w:id="3" w:name="OpgemaaktDoor"/>
            <w:bookmarkStart w:id="4" w:name="Contactpersoon"/>
            <w:bookmarkEnd w:id="3"/>
            <w:bookmarkEnd w:id="4"/>
            <w:r>
              <w:rPr>
                <w:rFonts w:ascii="Century Gothic" w:hAnsi="Century Gothic"/>
                <w:sz w:val="22"/>
                <w:szCs w:val="22"/>
              </w:rPr>
              <w:t>Sandra van Zanten</w:t>
            </w:r>
          </w:p>
        </w:tc>
      </w:tr>
      <w:tr w:rsidR="00A30743" w:rsidRPr="007E342C" w14:paraId="675FDEDE" w14:textId="77777777" w:rsidTr="007E342C">
        <w:tc>
          <w:tcPr>
            <w:tcW w:w="2481" w:type="dxa"/>
          </w:tcPr>
          <w:p w14:paraId="5A37BE66" w14:textId="77777777" w:rsidR="00A30743" w:rsidRPr="007E342C" w:rsidRDefault="00A30743">
            <w:pPr>
              <w:suppressAutoHyphens/>
              <w:rPr>
                <w:rFonts w:ascii="Century Gothic" w:hAnsi="Century Gothic"/>
                <w:b/>
                <w:smallCaps/>
                <w:sz w:val="22"/>
                <w:szCs w:val="22"/>
              </w:rPr>
            </w:pPr>
          </w:p>
        </w:tc>
        <w:tc>
          <w:tcPr>
            <w:tcW w:w="251" w:type="dxa"/>
          </w:tcPr>
          <w:p w14:paraId="279035C8" w14:textId="77777777" w:rsidR="00A30743" w:rsidRPr="007E342C" w:rsidRDefault="00A30743">
            <w:pPr>
              <w:suppressAutoHyphens/>
              <w:rPr>
                <w:rFonts w:ascii="Century Gothic" w:hAnsi="Century Gothic"/>
                <w:b/>
                <w:sz w:val="22"/>
                <w:szCs w:val="22"/>
              </w:rPr>
            </w:pPr>
          </w:p>
        </w:tc>
        <w:tc>
          <w:tcPr>
            <w:tcW w:w="6837" w:type="dxa"/>
          </w:tcPr>
          <w:p w14:paraId="626C149E" w14:textId="77777777" w:rsidR="00A30743" w:rsidRPr="007E342C" w:rsidRDefault="00A30743">
            <w:pPr>
              <w:suppressAutoHyphens/>
              <w:rPr>
                <w:rFonts w:ascii="Century Gothic" w:hAnsi="Century Gothic"/>
                <w:sz w:val="22"/>
                <w:szCs w:val="22"/>
              </w:rPr>
            </w:pPr>
          </w:p>
        </w:tc>
      </w:tr>
      <w:tr w:rsidR="00A30743" w:rsidRPr="007E342C" w14:paraId="170B312E" w14:textId="77777777" w:rsidTr="007E342C">
        <w:tc>
          <w:tcPr>
            <w:tcW w:w="2481" w:type="dxa"/>
          </w:tcPr>
          <w:p w14:paraId="63F5D2F2"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datum</w:t>
            </w:r>
          </w:p>
        </w:tc>
        <w:tc>
          <w:tcPr>
            <w:tcW w:w="251" w:type="dxa"/>
          </w:tcPr>
          <w:p w14:paraId="68AA881F"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7134F0EA" w14:textId="6E12453D" w:rsidR="00A30743" w:rsidRPr="007E342C" w:rsidRDefault="00E533D8" w:rsidP="00397CEF">
            <w:pPr>
              <w:suppressAutoHyphens/>
              <w:rPr>
                <w:rFonts w:ascii="Century Gothic" w:hAnsi="Century Gothic"/>
                <w:sz w:val="22"/>
                <w:szCs w:val="22"/>
              </w:rPr>
            </w:pPr>
            <w:bookmarkStart w:id="5" w:name="datum"/>
            <w:bookmarkEnd w:id="5"/>
            <w:r>
              <w:rPr>
                <w:rFonts w:ascii="Century Gothic" w:hAnsi="Century Gothic"/>
                <w:sz w:val="22"/>
                <w:szCs w:val="22"/>
              </w:rPr>
              <w:t>16-01-2023</w:t>
            </w:r>
          </w:p>
        </w:tc>
      </w:tr>
      <w:tr w:rsidR="00A30743" w:rsidRPr="007E342C" w14:paraId="42598D06" w14:textId="77777777" w:rsidTr="007E342C">
        <w:tc>
          <w:tcPr>
            <w:tcW w:w="2481" w:type="dxa"/>
          </w:tcPr>
          <w:p w14:paraId="236A620B" w14:textId="77777777" w:rsidR="00A30743" w:rsidRPr="007E342C" w:rsidRDefault="00A30743">
            <w:pPr>
              <w:suppressAutoHyphens/>
              <w:rPr>
                <w:rFonts w:ascii="Century Gothic" w:hAnsi="Century Gothic"/>
                <w:b/>
                <w:smallCaps/>
                <w:sz w:val="22"/>
                <w:szCs w:val="22"/>
              </w:rPr>
            </w:pPr>
          </w:p>
        </w:tc>
        <w:tc>
          <w:tcPr>
            <w:tcW w:w="251" w:type="dxa"/>
          </w:tcPr>
          <w:p w14:paraId="433FF98B" w14:textId="77777777" w:rsidR="00A30743" w:rsidRPr="007E342C" w:rsidRDefault="00A30743">
            <w:pPr>
              <w:suppressAutoHyphens/>
              <w:rPr>
                <w:rFonts w:ascii="Century Gothic" w:hAnsi="Century Gothic"/>
                <w:b/>
                <w:sz w:val="22"/>
                <w:szCs w:val="22"/>
              </w:rPr>
            </w:pPr>
          </w:p>
        </w:tc>
        <w:tc>
          <w:tcPr>
            <w:tcW w:w="6837" w:type="dxa"/>
          </w:tcPr>
          <w:p w14:paraId="08551028" w14:textId="77777777" w:rsidR="00A30743" w:rsidRPr="007E342C" w:rsidRDefault="00A30743">
            <w:pPr>
              <w:suppressAutoHyphens/>
              <w:rPr>
                <w:rFonts w:ascii="Century Gothic" w:hAnsi="Century Gothic"/>
                <w:sz w:val="22"/>
                <w:szCs w:val="22"/>
              </w:rPr>
            </w:pPr>
          </w:p>
        </w:tc>
      </w:tr>
      <w:tr w:rsidR="00A30743" w:rsidRPr="007E342C" w14:paraId="0E51F70A" w14:textId="77777777" w:rsidTr="007E342C">
        <w:tc>
          <w:tcPr>
            <w:tcW w:w="2481" w:type="dxa"/>
          </w:tcPr>
          <w:p w14:paraId="0083E564"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afschrift aan</w:t>
            </w:r>
          </w:p>
        </w:tc>
        <w:tc>
          <w:tcPr>
            <w:tcW w:w="251" w:type="dxa"/>
          </w:tcPr>
          <w:p w14:paraId="5F03E85F"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33F66373" w14:textId="7E4F578C" w:rsidR="00A30743" w:rsidRPr="007E342C" w:rsidRDefault="00FB50D2">
            <w:pPr>
              <w:suppressAutoHyphens/>
              <w:rPr>
                <w:rFonts w:ascii="Century Gothic" w:hAnsi="Century Gothic"/>
                <w:sz w:val="22"/>
                <w:szCs w:val="22"/>
              </w:rPr>
            </w:pPr>
            <w:bookmarkStart w:id="6" w:name="aan"/>
            <w:bookmarkStart w:id="7" w:name="AfschriftAan"/>
            <w:bookmarkEnd w:id="6"/>
            <w:bookmarkEnd w:id="7"/>
            <w:r>
              <w:rPr>
                <w:rFonts w:ascii="Century Gothic" w:hAnsi="Century Gothic"/>
                <w:sz w:val="22"/>
                <w:szCs w:val="22"/>
              </w:rPr>
              <w:t>MR-leden</w:t>
            </w:r>
          </w:p>
        </w:tc>
      </w:tr>
      <w:tr w:rsidR="00A30743" w:rsidRPr="007E342C" w14:paraId="1234C34B" w14:textId="77777777" w:rsidTr="007E342C">
        <w:tc>
          <w:tcPr>
            <w:tcW w:w="2481" w:type="dxa"/>
          </w:tcPr>
          <w:p w14:paraId="797F0050" w14:textId="77777777" w:rsidR="00A30743" w:rsidRPr="007E342C" w:rsidRDefault="00A30743">
            <w:pPr>
              <w:suppressAutoHyphens/>
              <w:rPr>
                <w:rFonts w:ascii="Century Gothic" w:hAnsi="Century Gothic"/>
                <w:b/>
                <w:smallCaps/>
                <w:sz w:val="22"/>
                <w:szCs w:val="22"/>
              </w:rPr>
            </w:pPr>
          </w:p>
        </w:tc>
        <w:tc>
          <w:tcPr>
            <w:tcW w:w="251" w:type="dxa"/>
          </w:tcPr>
          <w:p w14:paraId="183BFA6C" w14:textId="77777777" w:rsidR="00A30743" w:rsidRPr="007E342C" w:rsidRDefault="00A30743">
            <w:pPr>
              <w:suppressAutoHyphens/>
              <w:rPr>
                <w:rFonts w:ascii="Century Gothic" w:hAnsi="Century Gothic"/>
                <w:b/>
                <w:sz w:val="22"/>
                <w:szCs w:val="22"/>
              </w:rPr>
            </w:pPr>
          </w:p>
        </w:tc>
        <w:tc>
          <w:tcPr>
            <w:tcW w:w="6837" w:type="dxa"/>
          </w:tcPr>
          <w:p w14:paraId="5002B05D" w14:textId="77777777" w:rsidR="00A30743" w:rsidRPr="007E342C" w:rsidRDefault="00A30743">
            <w:pPr>
              <w:suppressAutoHyphens/>
              <w:rPr>
                <w:rFonts w:ascii="Century Gothic" w:hAnsi="Century Gothic"/>
                <w:sz w:val="22"/>
                <w:szCs w:val="22"/>
              </w:rPr>
            </w:pPr>
          </w:p>
        </w:tc>
      </w:tr>
      <w:tr w:rsidR="00A30743" w:rsidRPr="007E342C" w14:paraId="0F1BC0ED" w14:textId="77777777" w:rsidTr="007E342C">
        <w:tc>
          <w:tcPr>
            <w:tcW w:w="2481" w:type="dxa"/>
          </w:tcPr>
          <w:p w14:paraId="0D34D01E"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deelnemers</w:t>
            </w:r>
          </w:p>
        </w:tc>
        <w:tc>
          <w:tcPr>
            <w:tcW w:w="251" w:type="dxa"/>
          </w:tcPr>
          <w:p w14:paraId="3E20C765"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7D674674" w14:textId="264DC968" w:rsidR="00A30743" w:rsidRDefault="00FB50D2" w:rsidP="00397CEF">
            <w:pPr>
              <w:suppressAutoHyphens/>
              <w:rPr>
                <w:rFonts w:ascii="Century Gothic" w:hAnsi="Century Gothic"/>
                <w:sz w:val="22"/>
                <w:szCs w:val="22"/>
              </w:rPr>
            </w:pPr>
            <w:bookmarkStart w:id="8" w:name="deelnemers"/>
            <w:bookmarkEnd w:id="8"/>
            <w:r>
              <w:rPr>
                <w:rFonts w:ascii="Century Gothic" w:hAnsi="Century Gothic"/>
                <w:sz w:val="22"/>
                <w:szCs w:val="22"/>
              </w:rPr>
              <w:t>School:</w:t>
            </w:r>
            <w:r w:rsidR="009D43EA">
              <w:rPr>
                <w:rFonts w:ascii="Century Gothic" w:hAnsi="Century Gothic"/>
                <w:sz w:val="22"/>
                <w:szCs w:val="22"/>
              </w:rPr>
              <w:t xml:space="preserve"> </w:t>
            </w:r>
            <w:r w:rsidR="00D81CB6">
              <w:rPr>
                <w:rFonts w:ascii="Century Gothic" w:hAnsi="Century Gothic"/>
                <w:sz w:val="22"/>
                <w:szCs w:val="22"/>
              </w:rPr>
              <w:t>Iris de Vries</w:t>
            </w:r>
            <w:r w:rsidR="009D43EA">
              <w:rPr>
                <w:rFonts w:ascii="Century Gothic" w:hAnsi="Century Gothic"/>
                <w:sz w:val="22"/>
                <w:szCs w:val="22"/>
              </w:rPr>
              <w:t xml:space="preserve"> - Joline Strikwerda </w:t>
            </w:r>
            <w:r>
              <w:rPr>
                <w:rFonts w:ascii="Century Gothic" w:hAnsi="Century Gothic"/>
                <w:sz w:val="22"/>
                <w:szCs w:val="22"/>
              </w:rPr>
              <w:t xml:space="preserve"> – Ina Montsma</w:t>
            </w:r>
          </w:p>
          <w:p w14:paraId="0A8E45E3" w14:textId="7E233786" w:rsidR="00FB50D2" w:rsidRPr="007E342C" w:rsidRDefault="00FB50D2" w:rsidP="00397CEF">
            <w:pPr>
              <w:suppressAutoHyphens/>
              <w:rPr>
                <w:rFonts w:ascii="Century Gothic" w:hAnsi="Century Gothic"/>
                <w:sz w:val="22"/>
                <w:szCs w:val="22"/>
              </w:rPr>
            </w:pPr>
            <w:r>
              <w:rPr>
                <w:rFonts w:ascii="Century Gothic" w:hAnsi="Century Gothic"/>
                <w:sz w:val="22"/>
                <w:szCs w:val="22"/>
              </w:rPr>
              <w:t>Ouders:</w:t>
            </w:r>
            <w:r w:rsidR="001C4E3F">
              <w:rPr>
                <w:rFonts w:ascii="Century Gothic" w:hAnsi="Century Gothic"/>
                <w:sz w:val="22"/>
                <w:szCs w:val="22"/>
              </w:rPr>
              <w:t xml:space="preserve"> </w:t>
            </w:r>
            <w:r w:rsidR="00D26321">
              <w:rPr>
                <w:rFonts w:ascii="Century Gothic" w:hAnsi="Century Gothic"/>
                <w:sz w:val="22"/>
                <w:szCs w:val="22"/>
              </w:rPr>
              <w:t xml:space="preserve">Donate Baltus - </w:t>
            </w:r>
            <w:r w:rsidR="001C4E3F">
              <w:rPr>
                <w:rFonts w:ascii="Century Gothic" w:hAnsi="Century Gothic"/>
                <w:sz w:val="22"/>
                <w:szCs w:val="22"/>
              </w:rPr>
              <w:t>Sandra van Zanten</w:t>
            </w:r>
          </w:p>
        </w:tc>
      </w:tr>
      <w:tr w:rsidR="00A30743" w:rsidRPr="007E342C" w14:paraId="0D424DF9" w14:textId="77777777" w:rsidTr="007E342C">
        <w:tc>
          <w:tcPr>
            <w:tcW w:w="2481" w:type="dxa"/>
          </w:tcPr>
          <w:p w14:paraId="36C50510" w14:textId="77777777" w:rsidR="00A30743" w:rsidRPr="007E342C" w:rsidRDefault="00A30743">
            <w:pPr>
              <w:suppressAutoHyphens/>
              <w:rPr>
                <w:rFonts w:ascii="Century Gothic" w:hAnsi="Century Gothic"/>
                <w:b/>
                <w:smallCaps/>
                <w:sz w:val="22"/>
                <w:szCs w:val="22"/>
              </w:rPr>
            </w:pPr>
          </w:p>
        </w:tc>
        <w:tc>
          <w:tcPr>
            <w:tcW w:w="251" w:type="dxa"/>
          </w:tcPr>
          <w:p w14:paraId="3F5FFCCC" w14:textId="77777777" w:rsidR="00A30743" w:rsidRPr="007E342C" w:rsidRDefault="00A30743">
            <w:pPr>
              <w:suppressAutoHyphens/>
              <w:rPr>
                <w:rFonts w:ascii="Century Gothic" w:hAnsi="Century Gothic"/>
                <w:b/>
                <w:sz w:val="22"/>
                <w:szCs w:val="22"/>
              </w:rPr>
            </w:pPr>
          </w:p>
        </w:tc>
        <w:tc>
          <w:tcPr>
            <w:tcW w:w="6837" w:type="dxa"/>
          </w:tcPr>
          <w:p w14:paraId="6071EA9C" w14:textId="77777777" w:rsidR="00A30743" w:rsidRPr="007E342C" w:rsidRDefault="00A30743">
            <w:pPr>
              <w:suppressAutoHyphens/>
              <w:rPr>
                <w:rFonts w:ascii="Century Gothic" w:hAnsi="Century Gothic"/>
                <w:sz w:val="22"/>
                <w:szCs w:val="22"/>
              </w:rPr>
            </w:pPr>
          </w:p>
        </w:tc>
      </w:tr>
      <w:tr w:rsidR="00A30743" w:rsidRPr="007E342C" w14:paraId="3C046FA0" w14:textId="77777777" w:rsidTr="007E342C">
        <w:tc>
          <w:tcPr>
            <w:tcW w:w="2481" w:type="dxa"/>
          </w:tcPr>
          <w:p w14:paraId="43B60121"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afwezig</w:t>
            </w:r>
          </w:p>
        </w:tc>
        <w:tc>
          <w:tcPr>
            <w:tcW w:w="251" w:type="dxa"/>
          </w:tcPr>
          <w:p w14:paraId="38562741"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5C2CC167" w14:textId="1EC57122" w:rsidR="00A30743" w:rsidRPr="00D93ED3" w:rsidRDefault="00D26321" w:rsidP="00D93ED3">
            <w:pPr>
              <w:suppressAutoHyphens/>
              <w:rPr>
                <w:rFonts w:ascii="Century Gothic" w:hAnsi="Century Gothic"/>
                <w:sz w:val="22"/>
                <w:szCs w:val="22"/>
              </w:rPr>
            </w:pPr>
            <w:bookmarkStart w:id="9" w:name="afwezig"/>
            <w:bookmarkEnd w:id="9"/>
            <w:r>
              <w:rPr>
                <w:rFonts w:ascii="Century Gothic" w:hAnsi="Century Gothic"/>
                <w:sz w:val="22"/>
                <w:szCs w:val="22"/>
              </w:rPr>
              <w:t>-</w:t>
            </w:r>
          </w:p>
        </w:tc>
      </w:tr>
      <w:tr w:rsidR="00A30743" w:rsidRPr="007E342C" w14:paraId="3AD981B5" w14:textId="77777777" w:rsidTr="007E342C">
        <w:tc>
          <w:tcPr>
            <w:tcW w:w="2481" w:type="dxa"/>
          </w:tcPr>
          <w:p w14:paraId="113B137C" w14:textId="77777777" w:rsidR="00A30743" w:rsidRPr="007E342C" w:rsidRDefault="00A30743">
            <w:pPr>
              <w:suppressAutoHyphens/>
              <w:rPr>
                <w:rFonts w:ascii="Century Gothic" w:hAnsi="Century Gothic"/>
                <w:b/>
                <w:smallCaps/>
                <w:sz w:val="22"/>
                <w:szCs w:val="22"/>
              </w:rPr>
            </w:pPr>
          </w:p>
        </w:tc>
        <w:tc>
          <w:tcPr>
            <w:tcW w:w="251" w:type="dxa"/>
          </w:tcPr>
          <w:p w14:paraId="22674507" w14:textId="77777777" w:rsidR="00A30743" w:rsidRPr="007E342C" w:rsidRDefault="00A30743">
            <w:pPr>
              <w:suppressAutoHyphens/>
              <w:rPr>
                <w:rFonts w:ascii="Century Gothic" w:hAnsi="Century Gothic"/>
                <w:b/>
                <w:sz w:val="22"/>
                <w:szCs w:val="22"/>
              </w:rPr>
            </w:pPr>
          </w:p>
        </w:tc>
        <w:tc>
          <w:tcPr>
            <w:tcW w:w="6837" w:type="dxa"/>
          </w:tcPr>
          <w:p w14:paraId="6ECFF43C" w14:textId="77777777" w:rsidR="00A30743" w:rsidRPr="007E342C" w:rsidRDefault="00A30743">
            <w:pPr>
              <w:suppressAutoHyphens/>
              <w:rPr>
                <w:rFonts w:ascii="Century Gothic" w:hAnsi="Century Gothic"/>
                <w:sz w:val="22"/>
                <w:szCs w:val="22"/>
              </w:rPr>
            </w:pPr>
          </w:p>
        </w:tc>
      </w:tr>
      <w:tr w:rsidR="00A30743" w:rsidRPr="007E342C" w14:paraId="5364F8BC" w14:textId="77777777" w:rsidTr="007E342C">
        <w:tc>
          <w:tcPr>
            <w:tcW w:w="2481" w:type="dxa"/>
          </w:tcPr>
          <w:p w14:paraId="4551C369"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bijlage(n)</w:t>
            </w:r>
          </w:p>
        </w:tc>
        <w:tc>
          <w:tcPr>
            <w:tcW w:w="251" w:type="dxa"/>
          </w:tcPr>
          <w:p w14:paraId="6CC277FF"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7B825E34" w14:textId="57793B50" w:rsidR="00A30743" w:rsidRPr="007E342C" w:rsidRDefault="00FB50D2">
            <w:pPr>
              <w:suppressAutoHyphens/>
              <w:rPr>
                <w:rFonts w:ascii="Century Gothic" w:hAnsi="Century Gothic"/>
                <w:sz w:val="22"/>
                <w:szCs w:val="22"/>
              </w:rPr>
            </w:pPr>
            <w:bookmarkStart w:id="10" w:name="bijlagen"/>
            <w:bookmarkEnd w:id="10"/>
            <w:r>
              <w:rPr>
                <w:rFonts w:ascii="Century Gothic" w:hAnsi="Century Gothic"/>
                <w:sz w:val="22"/>
                <w:szCs w:val="22"/>
              </w:rPr>
              <w:t>-</w:t>
            </w:r>
          </w:p>
        </w:tc>
      </w:tr>
    </w:tbl>
    <w:p w14:paraId="63A72A46" w14:textId="77777777" w:rsidR="00A30743" w:rsidRPr="007E342C" w:rsidRDefault="00A30743">
      <w:pPr>
        <w:suppressAutoHyphens/>
        <w:ind w:left="3261" w:hanging="3261"/>
        <w:rPr>
          <w:rFonts w:ascii="Century Gothic" w:hAnsi="Century Gothic"/>
          <w:sz w:val="22"/>
          <w:szCs w:val="22"/>
        </w:rPr>
      </w:pPr>
    </w:p>
    <w:p w14:paraId="1F0DA170" w14:textId="77777777" w:rsidR="00A30743" w:rsidRPr="007E342C" w:rsidRDefault="00A30743">
      <w:pPr>
        <w:pBdr>
          <w:bottom w:val="single" w:sz="6" w:space="1" w:color="auto"/>
        </w:pBdr>
        <w:suppressAutoHyphens/>
        <w:spacing w:line="19" w:lineRule="exact"/>
        <w:ind w:left="3261" w:hanging="3261"/>
        <w:rPr>
          <w:rFonts w:ascii="Century Gothic" w:hAnsi="Century Gothic"/>
          <w:sz w:val="22"/>
          <w:szCs w:val="22"/>
        </w:rPr>
      </w:pPr>
    </w:p>
    <w:p w14:paraId="68F70FA4" w14:textId="77777777" w:rsidR="00A30743" w:rsidRPr="007E342C" w:rsidRDefault="00A30743">
      <w:pPr>
        <w:suppressAutoHyphens/>
        <w:rPr>
          <w:rFonts w:ascii="Century Gothic" w:hAnsi="Century Gothic"/>
          <w:sz w:val="22"/>
          <w:szCs w:val="22"/>
        </w:rPr>
      </w:pPr>
    </w:p>
    <w:p w14:paraId="691FEB21" w14:textId="77777777" w:rsidR="0062445A" w:rsidRPr="007E342C" w:rsidRDefault="0062445A" w:rsidP="007552DD">
      <w:pPr>
        <w:pStyle w:val="Lijstalinea"/>
        <w:numPr>
          <w:ilvl w:val="0"/>
          <w:numId w:val="22"/>
        </w:numPr>
        <w:rPr>
          <w:rFonts w:ascii="Century Gothic" w:hAnsi="Century Gothic"/>
          <w:b/>
          <w:sz w:val="22"/>
          <w:szCs w:val="22"/>
          <w:u w:val="single"/>
        </w:rPr>
      </w:pPr>
      <w:bookmarkStart w:id="11" w:name="start"/>
      <w:bookmarkEnd w:id="11"/>
      <w:r w:rsidRPr="007E342C">
        <w:rPr>
          <w:rFonts w:ascii="Century Gothic" w:hAnsi="Century Gothic"/>
          <w:b/>
          <w:sz w:val="22"/>
          <w:szCs w:val="22"/>
          <w:u w:val="single"/>
        </w:rPr>
        <w:t>Opening</w:t>
      </w:r>
      <w:r w:rsidR="007E342C">
        <w:rPr>
          <w:rFonts w:ascii="Century Gothic" w:hAnsi="Century Gothic"/>
          <w:b/>
          <w:sz w:val="22"/>
          <w:szCs w:val="22"/>
          <w:u w:val="single"/>
        </w:rPr>
        <w:t xml:space="preserve"> en vaststellen agenda</w:t>
      </w:r>
    </w:p>
    <w:p w14:paraId="26170D46" w14:textId="77777777" w:rsidR="009D43EA" w:rsidRDefault="009D43EA" w:rsidP="00976279">
      <w:pPr>
        <w:rPr>
          <w:rFonts w:ascii="Century Gothic" w:hAnsi="Century Gothic"/>
          <w:sz w:val="22"/>
          <w:szCs w:val="22"/>
        </w:rPr>
      </w:pPr>
    </w:p>
    <w:p w14:paraId="46FE8170" w14:textId="71123B1B" w:rsidR="00302019" w:rsidRDefault="00DA1BCE" w:rsidP="00976279">
      <w:pPr>
        <w:rPr>
          <w:rFonts w:ascii="Century Gothic" w:hAnsi="Century Gothic"/>
          <w:sz w:val="22"/>
          <w:szCs w:val="22"/>
        </w:rPr>
      </w:pPr>
      <w:r>
        <w:rPr>
          <w:rFonts w:ascii="Century Gothic" w:hAnsi="Century Gothic"/>
          <w:sz w:val="22"/>
          <w:szCs w:val="22"/>
        </w:rPr>
        <w:t>Op de</w:t>
      </w:r>
      <w:r w:rsidR="00462C41">
        <w:rPr>
          <w:rFonts w:ascii="Century Gothic" w:hAnsi="Century Gothic"/>
          <w:sz w:val="22"/>
          <w:szCs w:val="22"/>
        </w:rPr>
        <w:t xml:space="preserve"> </w:t>
      </w:r>
      <w:r w:rsidR="00C043AF">
        <w:rPr>
          <w:rFonts w:ascii="Century Gothic" w:hAnsi="Century Gothic"/>
          <w:sz w:val="22"/>
          <w:szCs w:val="22"/>
        </w:rPr>
        <w:t xml:space="preserve">agenda </w:t>
      </w:r>
      <w:r>
        <w:rPr>
          <w:rFonts w:ascii="Century Gothic" w:hAnsi="Century Gothic"/>
          <w:sz w:val="22"/>
          <w:szCs w:val="22"/>
        </w:rPr>
        <w:t>vandaag</w:t>
      </w:r>
      <w:r w:rsidR="00C043AF">
        <w:rPr>
          <w:rFonts w:ascii="Century Gothic" w:hAnsi="Century Gothic"/>
          <w:sz w:val="22"/>
          <w:szCs w:val="22"/>
        </w:rPr>
        <w:t>:</w:t>
      </w:r>
      <w:r w:rsidR="007E0FC1">
        <w:rPr>
          <w:rFonts w:ascii="Century Gothic" w:hAnsi="Century Gothic"/>
          <w:sz w:val="22"/>
          <w:szCs w:val="22"/>
        </w:rPr>
        <w:t xml:space="preserve"> Vorige notulen – </w:t>
      </w:r>
      <w:r w:rsidR="009D43EA">
        <w:rPr>
          <w:rFonts w:ascii="Century Gothic" w:hAnsi="Century Gothic"/>
          <w:sz w:val="22"/>
          <w:szCs w:val="22"/>
        </w:rPr>
        <w:t xml:space="preserve"> </w:t>
      </w:r>
      <w:r w:rsidR="00462C41">
        <w:rPr>
          <w:rFonts w:ascii="Century Gothic" w:hAnsi="Century Gothic"/>
          <w:sz w:val="22"/>
          <w:szCs w:val="22"/>
        </w:rPr>
        <w:t>GMR – Lopende zaken school</w:t>
      </w:r>
      <w:r w:rsidR="003C78FC">
        <w:rPr>
          <w:rFonts w:ascii="Century Gothic" w:hAnsi="Century Gothic"/>
          <w:sz w:val="22"/>
          <w:szCs w:val="22"/>
        </w:rPr>
        <w:t xml:space="preserve"> - </w:t>
      </w:r>
      <w:r w:rsidR="00462C41">
        <w:rPr>
          <w:rFonts w:ascii="Century Gothic" w:hAnsi="Century Gothic"/>
          <w:sz w:val="22"/>
          <w:szCs w:val="22"/>
        </w:rPr>
        <w:t>MIP/Begroting – Wvttk/Rondvr</w:t>
      </w:r>
      <w:r w:rsidR="009D6A94">
        <w:rPr>
          <w:rFonts w:ascii="Century Gothic" w:hAnsi="Century Gothic"/>
          <w:sz w:val="22"/>
          <w:szCs w:val="22"/>
        </w:rPr>
        <w:t>aag.</w:t>
      </w:r>
    </w:p>
    <w:p w14:paraId="43135E8F" w14:textId="77777777" w:rsidR="009D6A94" w:rsidRPr="007E342C" w:rsidRDefault="009D6A94" w:rsidP="00976279">
      <w:pPr>
        <w:rPr>
          <w:rFonts w:ascii="Century Gothic" w:hAnsi="Century Gothic"/>
          <w:sz w:val="22"/>
          <w:szCs w:val="22"/>
        </w:rPr>
      </w:pPr>
    </w:p>
    <w:p w14:paraId="230D1481" w14:textId="1CCEA9F3" w:rsidR="00302019" w:rsidRDefault="00372944" w:rsidP="007552DD">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Vorige notulen</w:t>
      </w:r>
      <w:r w:rsidR="009E7B99">
        <w:rPr>
          <w:rFonts w:ascii="Century Gothic" w:hAnsi="Century Gothic"/>
          <w:b/>
          <w:sz w:val="22"/>
          <w:szCs w:val="22"/>
          <w:u w:val="single"/>
        </w:rPr>
        <w:t>:</w:t>
      </w:r>
    </w:p>
    <w:p w14:paraId="11CB8BCB" w14:textId="77777777" w:rsidR="009D43EA" w:rsidRDefault="009D43EA" w:rsidP="009D43EA">
      <w:pPr>
        <w:pStyle w:val="Lijstalinea"/>
        <w:ind w:left="360"/>
        <w:rPr>
          <w:rFonts w:ascii="Century Gothic" w:hAnsi="Century Gothic"/>
          <w:b/>
          <w:sz w:val="22"/>
          <w:szCs w:val="22"/>
          <w:u w:val="single"/>
        </w:rPr>
      </w:pPr>
    </w:p>
    <w:p w14:paraId="388A2CCE" w14:textId="767CAF6F" w:rsidR="00AE5989" w:rsidRDefault="00372944" w:rsidP="00D26321">
      <w:pPr>
        <w:rPr>
          <w:rFonts w:ascii="Century Gothic" w:hAnsi="Century Gothic"/>
          <w:bCs/>
          <w:sz w:val="22"/>
          <w:szCs w:val="22"/>
        </w:rPr>
      </w:pPr>
      <w:r>
        <w:rPr>
          <w:rFonts w:ascii="Century Gothic" w:hAnsi="Century Gothic"/>
          <w:bCs/>
          <w:sz w:val="22"/>
          <w:szCs w:val="22"/>
        </w:rPr>
        <w:t xml:space="preserve">De notulen worden goedgekeurd. </w:t>
      </w:r>
      <w:r w:rsidR="003E6F96">
        <w:rPr>
          <w:rFonts w:ascii="Century Gothic" w:hAnsi="Century Gothic"/>
          <w:bCs/>
          <w:sz w:val="22"/>
          <w:szCs w:val="22"/>
        </w:rPr>
        <w:t xml:space="preserve">Sandra </w:t>
      </w:r>
      <w:r w:rsidR="00DD6E3A">
        <w:rPr>
          <w:rFonts w:ascii="Century Gothic" w:hAnsi="Century Gothic"/>
          <w:bCs/>
          <w:sz w:val="22"/>
          <w:szCs w:val="22"/>
        </w:rPr>
        <w:t xml:space="preserve">merkt op dat er in de Andijker van week 52 een stukje is geplaatst over de uitslag van de keuring van fietsverlichting op de 4 basisscholen in Andijk. Het stukje is geplaatst door </w:t>
      </w:r>
      <w:r w:rsidR="00AF42C7">
        <w:rPr>
          <w:rFonts w:ascii="Century Gothic" w:hAnsi="Century Gothic"/>
          <w:bCs/>
          <w:sz w:val="22"/>
          <w:szCs w:val="22"/>
        </w:rPr>
        <w:t>coördinator</w:t>
      </w:r>
      <w:r w:rsidR="00DD6E3A">
        <w:rPr>
          <w:rFonts w:ascii="Century Gothic" w:hAnsi="Century Gothic"/>
          <w:bCs/>
          <w:sz w:val="22"/>
          <w:szCs w:val="22"/>
        </w:rPr>
        <w:t xml:space="preserve"> </w:t>
      </w:r>
      <w:r w:rsidR="00AF42C7">
        <w:rPr>
          <w:rFonts w:ascii="Century Gothic" w:hAnsi="Century Gothic"/>
          <w:bCs/>
          <w:sz w:val="22"/>
          <w:szCs w:val="22"/>
        </w:rPr>
        <w:t>dhr.</w:t>
      </w:r>
      <w:r w:rsidR="00DD6E3A">
        <w:rPr>
          <w:rFonts w:ascii="Century Gothic" w:hAnsi="Century Gothic"/>
          <w:bCs/>
          <w:sz w:val="22"/>
          <w:szCs w:val="22"/>
        </w:rPr>
        <w:t xml:space="preserve"> M. de Graaf van V.V.N. Afdeling Andijk. Geen van ons weet er iets vanaf dat dit plaatsgevonden heeft dit schooljaar. Dus heel vreemd dat er nu een stukje over geschreven is, terwijl Joline tijdens de vorige vergadering aangaf dat de vrijwilliger er mee was gestopt. We vragen nog even na bij Melissa, of die er iets van weet.</w:t>
      </w:r>
    </w:p>
    <w:p w14:paraId="1EDD2959" w14:textId="77777777" w:rsidR="00302019" w:rsidRPr="00302019" w:rsidRDefault="00302019" w:rsidP="00302019">
      <w:pPr>
        <w:rPr>
          <w:rFonts w:ascii="Century Gothic" w:hAnsi="Century Gothic"/>
          <w:b/>
          <w:sz w:val="22"/>
          <w:szCs w:val="22"/>
          <w:u w:val="single"/>
        </w:rPr>
      </w:pPr>
    </w:p>
    <w:p w14:paraId="3D86ABAF" w14:textId="008EE2A0" w:rsidR="007552DD" w:rsidRPr="00302019" w:rsidRDefault="00462C41" w:rsidP="00302019">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GMR</w:t>
      </w:r>
      <w:r w:rsidR="00A51FA0">
        <w:rPr>
          <w:rFonts w:ascii="Century Gothic" w:hAnsi="Century Gothic"/>
          <w:b/>
          <w:sz w:val="22"/>
          <w:szCs w:val="22"/>
          <w:u w:val="single"/>
        </w:rPr>
        <w:t>:</w:t>
      </w:r>
    </w:p>
    <w:p w14:paraId="727538C8" w14:textId="77777777" w:rsidR="008D5AEB" w:rsidRPr="007E342C" w:rsidRDefault="008D5AEB" w:rsidP="00976279">
      <w:pPr>
        <w:rPr>
          <w:rFonts w:ascii="Century Gothic" w:hAnsi="Century Gothic"/>
          <w:sz w:val="22"/>
          <w:szCs w:val="22"/>
        </w:rPr>
      </w:pPr>
    </w:p>
    <w:p w14:paraId="41F02155" w14:textId="1AC1D809" w:rsidR="00294882" w:rsidRDefault="00AF0694" w:rsidP="00462C41">
      <w:pPr>
        <w:rPr>
          <w:rFonts w:ascii="Century Gothic" w:hAnsi="Century Gothic"/>
          <w:bCs/>
          <w:sz w:val="22"/>
          <w:szCs w:val="22"/>
        </w:rPr>
      </w:pPr>
      <w:r>
        <w:rPr>
          <w:rFonts w:ascii="Century Gothic" w:hAnsi="Century Gothic"/>
          <w:bCs/>
          <w:sz w:val="22"/>
          <w:szCs w:val="22"/>
        </w:rPr>
        <w:t>In de e-mailomgeving van de MR is de map van ‘notulen GMR’ leeg. Oude notulen zijn niet terug te vinden. Sandra neemt even contact op met Bob.</w:t>
      </w:r>
    </w:p>
    <w:p w14:paraId="19898A98" w14:textId="795DC2A4" w:rsidR="00AF0694" w:rsidRDefault="00AF0694" w:rsidP="00462C41">
      <w:pPr>
        <w:rPr>
          <w:rFonts w:ascii="Century Gothic" w:hAnsi="Century Gothic"/>
          <w:bCs/>
          <w:sz w:val="22"/>
          <w:szCs w:val="22"/>
        </w:rPr>
      </w:pPr>
      <w:r>
        <w:rPr>
          <w:rFonts w:ascii="Century Gothic" w:hAnsi="Century Gothic"/>
          <w:bCs/>
          <w:sz w:val="22"/>
          <w:szCs w:val="22"/>
        </w:rPr>
        <w:t xml:space="preserve">Sandra weet nu wel hoe en waar de goedgekeurde MR-notulen moeten worden opgeslagen. </w:t>
      </w:r>
    </w:p>
    <w:p w14:paraId="38572277" w14:textId="77777777" w:rsidR="00B502F0" w:rsidRPr="007E342C" w:rsidRDefault="00B502F0" w:rsidP="002B3A82">
      <w:pPr>
        <w:rPr>
          <w:rFonts w:ascii="Century Gothic" w:hAnsi="Century Gothic"/>
          <w:sz w:val="22"/>
          <w:szCs w:val="22"/>
        </w:rPr>
      </w:pPr>
    </w:p>
    <w:p w14:paraId="4D39097E" w14:textId="1B7AFAEA" w:rsidR="001D1DFC" w:rsidRPr="007E342C" w:rsidRDefault="008532C9" w:rsidP="001D1DFC">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Lopende zaken school:</w:t>
      </w:r>
    </w:p>
    <w:p w14:paraId="202E0064" w14:textId="230C461F" w:rsidR="00835AA9" w:rsidRDefault="00835AA9" w:rsidP="000C3E57">
      <w:pPr>
        <w:rPr>
          <w:rFonts w:ascii="Century Gothic" w:hAnsi="Century Gothic"/>
          <w:sz w:val="22"/>
          <w:szCs w:val="22"/>
        </w:rPr>
      </w:pPr>
    </w:p>
    <w:p w14:paraId="28EAE83B" w14:textId="6CA57008" w:rsidR="00DD4656" w:rsidRPr="00DD4656" w:rsidRDefault="00DD4656" w:rsidP="000C3E57">
      <w:pPr>
        <w:rPr>
          <w:rFonts w:ascii="Century Gothic" w:hAnsi="Century Gothic"/>
          <w:sz w:val="22"/>
          <w:szCs w:val="22"/>
          <w:u w:val="single"/>
        </w:rPr>
      </w:pPr>
      <w:r w:rsidRPr="00DD4656">
        <w:rPr>
          <w:rFonts w:ascii="Century Gothic" w:hAnsi="Century Gothic"/>
          <w:sz w:val="22"/>
          <w:szCs w:val="22"/>
          <w:u w:val="single"/>
        </w:rPr>
        <w:t>Ouderbijdrage:</w:t>
      </w:r>
    </w:p>
    <w:p w14:paraId="41E2EE04" w14:textId="439EF5DD" w:rsidR="00C17806" w:rsidRDefault="00AF0694" w:rsidP="00A33CEE">
      <w:pPr>
        <w:rPr>
          <w:rFonts w:ascii="Century Gothic" w:hAnsi="Century Gothic"/>
          <w:sz w:val="22"/>
          <w:szCs w:val="22"/>
        </w:rPr>
      </w:pPr>
      <w:r>
        <w:rPr>
          <w:rFonts w:ascii="Century Gothic" w:hAnsi="Century Gothic"/>
          <w:sz w:val="22"/>
          <w:szCs w:val="22"/>
        </w:rPr>
        <w:lastRenderedPageBreak/>
        <w:t xml:space="preserve">Ina laat weten dat de ouderbijdrage van € 20,00 dit schooljaar niet met een max. bedrag is </w:t>
      </w:r>
      <w:r w:rsidR="00AF42C7">
        <w:rPr>
          <w:rFonts w:ascii="Century Gothic" w:hAnsi="Century Gothic"/>
          <w:sz w:val="22"/>
          <w:szCs w:val="22"/>
        </w:rPr>
        <w:t>geïnd</w:t>
      </w:r>
      <w:r>
        <w:rPr>
          <w:rFonts w:ascii="Century Gothic" w:hAnsi="Century Gothic"/>
          <w:sz w:val="22"/>
          <w:szCs w:val="22"/>
        </w:rPr>
        <w:t xml:space="preserve">. Vanaf 3 kinderen per gezin </w:t>
      </w:r>
      <w:r w:rsidR="00AF42C7">
        <w:rPr>
          <w:rFonts w:ascii="Century Gothic" w:hAnsi="Century Gothic"/>
          <w:sz w:val="22"/>
          <w:szCs w:val="22"/>
        </w:rPr>
        <w:t>wa</w:t>
      </w:r>
      <w:r>
        <w:rPr>
          <w:rFonts w:ascii="Century Gothic" w:hAnsi="Century Gothic"/>
          <w:sz w:val="22"/>
          <w:szCs w:val="22"/>
        </w:rPr>
        <w:t xml:space="preserve">s het max. bedrag € 57,00 </w:t>
      </w:r>
      <w:r w:rsidR="00AF42C7">
        <w:rPr>
          <w:rFonts w:ascii="Century Gothic" w:hAnsi="Century Gothic"/>
          <w:sz w:val="22"/>
          <w:szCs w:val="22"/>
        </w:rPr>
        <w:t>.</w:t>
      </w:r>
      <w:r>
        <w:rPr>
          <w:rFonts w:ascii="Century Gothic" w:hAnsi="Century Gothic"/>
          <w:sz w:val="22"/>
          <w:szCs w:val="22"/>
        </w:rPr>
        <w:t xml:space="preserve">De ouderbijdrage wordt middels Kwieb verstuurd door de OC-mail. Het lukte niet om bovenstaande toe te passen. </w:t>
      </w:r>
    </w:p>
    <w:p w14:paraId="4C724A52" w14:textId="059A43CA" w:rsidR="00AF0694" w:rsidRDefault="00AF0694" w:rsidP="00A33CEE">
      <w:pPr>
        <w:rPr>
          <w:rFonts w:ascii="Century Gothic" w:hAnsi="Century Gothic"/>
          <w:sz w:val="22"/>
          <w:szCs w:val="22"/>
        </w:rPr>
      </w:pPr>
      <w:r>
        <w:rPr>
          <w:rFonts w:ascii="Century Gothic" w:hAnsi="Century Gothic"/>
          <w:sz w:val="22"/>
          <w:szCs w:val="22"/>
        </w:rPr>
        <w:t xml:space="preserve">We spreken af dat dit nog even naar de ouders wordt gecommuniceerd. Tevens </w:t>
      </w:r>
      <w:r w:rsidR="00DD4656">
        <w:rPr>
          <w:rFonts w:ascii="Century Gothic" w:hAnsi="Century Gothic"/>
          <w:sz w:val="22"/>
          <w:szCs w:val="22"/>
        </w:rPr>
        <w:t xml:space="preserve">zijn we het er samen over eens dat het maximum bedrag eraf kan, dus gewoon € 20,00 per leerling, ongeacht het aantal kinderen per gezin. </w:t>
      </w:r>
    </w:p>
    <w:p w14:paraId="0A274FB6" w14:textId="77777777" w:rsidR="00DD4656" w:rsidRDefault="00DD4656" w:rsidP="00A33CEE">
      <w:pPr>
        <w:rPr>
          <w:rFonts w:ascii="Century Gothic" w:hAnsi="Century Gothic"/>
          <w:sz w:val="22"/>
          <w:szCs w:val="22"/>
        </w:rPr>
      </w:pPr>
    </w:p>
    <w:p w14:paraId="2EA77DE3" w14:textId="5A2659AB" w:rsidR="00DD4656" w:rsidRPr="005C12AB" w:rsidRDefault="00DD4656" w:rsidP="00A33CEE">
      <w:pPr>
        <w:rPr>
          <w:rFonts w:ascii="Century Gothic" w:hAnsi="Century Gothic"/>
          <w:sz w:val="22"/>
          <w:szCs w:val="22"/>
          <w:u w:val="single"/>
        </w:rPr>
      </w:pPr>
      <w:r w:rsidRPr="005C12AB">
        <w:rPr>
          <w:rFonts w:ascii="Century Gothic" w:hAnsi="Century Gothic"/>
          <w:sz w:val="22"/>
          <w:szCs w:val="22"/>
          <w:u w:val="single"/>
        </w:rPr>
        <w:t>Mijn Rapportfolio:</w:t>
      </w:r>
    </w:p>
    <w:p w14:paraId="0C4ADA94" w14:textId="003A89C2" w:rsidR="00DD4656" w:rsidRDefault="00DD4656" w:rsidP="00A33CEE">
      <w:pPr>
        <w:rPr>
          <w:rFonts w:ascii="Century Gothic" w:hAnsi="Century Gothic"/>
          <w:sz w:val="22"/>
          <w:szCs w:val="22"/>
        </w:rPr>
      </w:pPr>
      <w:r>
        <w:rPr>
          <w:rFonts w:ascii="Century Gothic" w:hAnsi="Century Gothic"/>
          <w:sz w:val="22"/>
          <w:szCs w:val="22"/>
        </w:rPr>
        <w:t xml:space="preserve">Op 26 januari zal ‘Mijn Rapportfolio’ openbaar worden gemaakt voor leerlingen. </w:t>
      </w:r>
    </w:p>
    <w:p w14:paraId="60C3833C" w14:textId="4AFFE49A" w:rsidR="00DD4656" w:rsidRDefault="00DD4656" w:rsidP="00A33CEE">
      <w:pPr>
        <w:rPr>
          <w:rFonts w:ascii="Century Gothic" w:hAnsi="Century Gothic"/>
          <w:sz w:val="22"/>
          <w:szCs w:val="22"/>
        </w:rPr>
      </w:pPr>
      <w:r>
        <w:rPr>
          <w:rFonts w:ascii="Century Gothic" w:hAnsi="Century Gothic"/>
          <w:sz w:val="22"/>
          <w:szCs w:val="22"/>
        </w:rPr>
        <w:t xml:space="preserve">Op maandag 6 februari zal er een </w:t>
      </w:r>
      <w:r w:rsidR="00AF42C7">
        <w:rPr>
          <w:rFonts w:ascii="Century Gothic" w:hAnsi="Century Gothic"/>
          <w:sz w:val="22"/>
          <w:szCs w:val="22"/>
        </w:rPr>
        <w:t>informatieavond</w:t>
      </w:r>
      <w:r>
        <w:rPr>
          <w:rFonts w:ascii="Century Gothic" w:hAnsi="Century Gothic"/>
          <w:sz w:val="22"/>
          <w:szCs w:val="22"/>
        </w:rPr>
        <w:t xml:space="preserve"> voor ouders worden georganiseerd. Naast Ina zullen er een aantal leerkrachten aanwezig zijn. Aan de invulling van de avond wordt nog gewerkt. Ouders krijgen spoedig bericht via Kwieb.</w:t>
      </w:r>
    </w:p>
    <w:p w14:paraId="4F18D6D1" w14:textId="107C0B23" w:rsidR="003C7732" w:rsidRDefault="003C7732" w:rsidP="00A33CEE">
      <w:pPr>
        <w:rPr>
          <w:rFonts w:ascii="Century Gothic" w:hAnsi="Century Gothic"/>
          <w:sz w:val="22"/>
          <w:szCs w:val="22"/>
        </w:rPr>
      </w:pPr>
    </w:p>
    <w:p w14:paraId="01C3FEE8" w14:textId="196BFE2F" w:rsidR="003C7732" w:rsidRPr="005C12AB" w:rsidRDefault="003C7732" w:rsidP="00A33CEE">
      <w:pPr>
        <w:rPr>
          <w:rFonts w:ascii="Century Gothic" w:hAnsi="Century Gothic"/>
          <w:sz w:val="22"/>
          <w:szCs w:val="22"/>
          <w:u w:val="single"/>
        </w:rPr>
      </w:pPr>
      <w:r w:rsidRPr="005C12AB">
        <w:rPr>
          <w:rFonts w:ascii="Century Gothic" w:hAnsi="Century Gothic"/>
          <w:sz w:val="22"/>
          <w:szCs w:val="22"/>
          <w:u w:val="single"/>
        </w:rPr>
        <w:t>Krantenartikel:</w:t>
      </w:r>
    </w:p>
    <w:p w14:paraId="5F030320" w14:textId="576832F6" w:rsidR="003C7732" w:rsidRDefault="003C7732" w:rsidP="00A33CEE">
      <w:pPr>
        <w:rPr>
          <w:rFonts w:ascii="Century Gothic" w:hAnsi="Century Gothic"/>
          <w:sz w:val="22"/>
          <w:szCs w:val="22"/>
        </w:rPr>
      </w:pPr>
      <w:r>
        <w:rPr>
          <w:rFonts w:ascii="Century Gothic" w:hAnsi="Century Gothic"/>
          <w:sz w:val="22"/>
          <w:szCs w:val="22"/>
        </w:rPr>
        <w:t>Ina heeft alle ouders vorige week ingelicht over een artikel op social media. Hierin stond vermeld dat een paar basisscholen, waaronder de Idenburg</w:t>
      </w:r>
      <w:r w:rsidR="00AF42C7">
        <w:rPr>
          <w:rFonts w:ascii="Century Gothic" w:hAnsi="Century Gothic"/>
          <w:sz w:val="22"/>
          <w:szCs w:val="22"/>
        </w:rPr>
        <w:t>,</w:t>
      </w:r>
      <w:r>
        <w:rPr>
          <w:rFonts w:ascii="Century Gothic" w:hAnsi="Century Gothic"/>
          <w:sz w:val="22"/>
          <w:szCs w:val="22"/>
        </w:rPr>
        <w:t xml:space="preserve"> zouden moeten sluiten. Dit verhaal klopt niet, maar gaf veel onrust bij (</w:t>
      </w:r>
      <w:r w:rsidR="00AF42C7">
        <w:rPr>
          <w:rFonts w:ascii="Century Gothic" w:hAnsi="Century Gothic"/>
          <w:sz w:val="22"/>
          <w:szCs w:val="22"/>
        </w:rPr>
        <w:t>potentiële</w:t>
      </w:r>
      <w:r>
        <w:rPr>
          <w:rFonts w:ascii="Century Gothic" w:hAnsi="Century Gothic"/>
          <w:sz w:val="22"/>
          <w:szCs w:val="22"/>
        </w:rPr>
        <w:t>) ouders. Inmiddels heeft Kopwerk gereageerd op het artikel. Tevens heeft Ina de Andijker ingeschakeld. In de Andijker van deze week zal een artikel staan met een weerwoord van de Idenburg en hierin ook een stukje promotie voor de Idenburg. “Geloof niet alles wat je leest!”</w:t>
      </w:r>
    </w:p>
    <w:p w14:paraId="6DEE8CA1" w14:textId="01EE06E6" w:rsidR="003C7732" w:rsidRDefault="003C7732" w:rsidP="00A33CEE">
      <w:pPr>
        <w:rPr>
          <w:rFonts w:ascii="Century Gothic" w:hAnsi="Century Gothic"/>
          <w:sz w:val="22"/>
          <w:szCs w:val="22"/>
        </w:rPr>
      </w:pPr>
    </w:p>
    <w:p w14:paraId="238B555C" w14:textId="61535B58" w:rsidR="003C7732" w:rsidRPr="005C12AB" w:rsidRDefault="00AF42C7" w:rsidP="00A33CEE">
      <w:pPr>
        <w:rPr>
          <w:rFonts w:ascii="Century Gothic" w:hAnsi="Century Gothic"/>
          <w:sz w:val="22"/>
          <w:szCs w:val="22"/>
          <w:u w:val="single"/>
        </w:rPr>
      </w:pPr>
      <w:r w:rsidRPr="005C12AB">
        <w:rPr>
          <w:rFonts w:ascii="Century Gothic" w:hAnsi="Century Gothic"/>
          <w:sz w:val="22"/>
          <w:szCs w:val="22"/>
          <w:u w:val="single"/>
        </w:rPr>
        <w:t>Stagiaire</w:t>
      </w:r>
      <w:r w:rsidR="003C7732" w:rsidRPr="005C12AB">
        <w:rPr>
          <w:rFonts w:ascii="Century Gothic" w:hAnsi="Century Gothic"/>
          <w:sz w:val="22"/>
          <w:szCs w:val="22"/>
          <w:u w:val="single"/>
        </w:rPr>
        <w:t>:</w:t>
      </w:r>
    </w:p>
    <w:p w14:paraId="41584EDD" w14:textId="745B9F90" w:rsidR="003C7732" w:rsidRDefault="003C7732" w:rsidP="00A33CEE">
      <w:pPr>
        <w:rPr>
          <w:rFonts w:ascii="Century Gothic" w:hAnsi="Century Gothic"/>
          <w:sz w:val="22"/>
          <w:szCs w:val="22"/>
        </w:rPr>
      </w:pPr>
      <w:r>
        <w:rPr>
          <w:rFonts w:ascii="Century Gothic" w:hAnsi="Century Gothic"/>
          <w:sz w:val="22"/>
          <w:szCs w:val="22"/>
        </w:rPr>
        <w:t xml:space="preserve">Ina heeft 2 dagen in de week een stagiaire, Dieuweke. Ina heeft haar gevraagd of ze de promotie voor de Idenburg op zich wil nemen. </w:t>
      </w:r>
    </w:p>
    <w:p w14:paraId="7A054F32" w14:textId="1420E42A" w:rsidR="003C7732" w:rsidRDefault="003C7732" w:rsidP="00A33CEE">
      <w:pPr>
        <w:rPr>
          <w:rFonts w:ascii="Century Gothic" w:hAnsi="Century Gothic"/>
          <w:sz w:val="22"/>
          <w:szCs w:val="22"/>
        </w:rPr>
      </w:pPr>
    </w:p>
    <w:p w14:paraId="4CDDE949" w14:textId="257D9AAB" w:rsidR="003C7732" w:rsidRPr="008503AA" w:rsidRDefault="003C7732" w:rsidP="00A33CEE">
      <w:pPr>
        <w:rPr>
          <w:rFonts w:ascii="Century Gothic" w:hAnsi="Century Gothic"/>
          <w:sz w:val="22"/>
          <w:szCs w:val="22"/>
          <w:u w:val="single"/>
        </w:rPr>
      </w:pPr>
      <w:r w:rsidRPr="008503AA">
        <w:rPr>
          <w:rFonts w:ascii="Century Gothic" w:hAnsi="Century Gothic"/>
          <w:sz w:val="22"/>
          <w:szCs w:val="22"/>
          <w:u w:val="single"/>
        </w:rPr>
        <w:t>Studiedag:</w:t>
      </w:r>
    </w:p>
    <w:p w14:paraId="5EA34BF7" w14:textId="7A86488B" w:rsidR="003C7732" w:rsidRDefault="003C7732" w:rsidP="00A33CEE">
      <w:pPr>
        <w:rPr>
          <w:rFonts w:ascii="Century Gothic" w:hAnsi="Century Gothic"/>
          <w:sz w:val="22"/>
          <w:szCs w:val="22"/>
        </w:rPr>
      </w:pPr>
      <w:r>
        <w:rPr>
          <w:rFonts w:ascii="Century Gothic" w:hAnsi="Century Gothic"/>
          <w:sz w:val="22"/>
          <w:szCs w:val="22"/>
        </w:rPr>
        <w:t>Op 16 februari is er een studiedag. Deze studiedag staat o.a. in het teken van het strategisch beleidsplan. Aan de hand van het strategisch beleidsplan zal ook een start worden gemaakt met het nieuwe schoolplan.</w:t>
      </w:r>
    </w:p>
    <w:p w14:paraId="7342D76F" w14:textId="1878E9BC" w:rsidR="00A31C7B" w:rsidRDefault="00A31C7B" w:rsidP="006F5098">
      <w:pPr>
        <w:rPr>
          <w:rFonts w:ascii="Century Gothic" w:hAnsi="Century Gothic"/>
          <w:bCs/>
          <w:sz w:val="22"/>
          <w:szCs w:val="22"/>
        </w:rPr>
      </w:pPr>
    </w:p>
    <w:p w14:paraId="1ED3996B" w14:textId="77777777" w:rsidR="00A84D8A" w:rsidRPr="00B73038" w:rsidRDefault="00A84D8A" w:rsidP="00B73038">
      <w:pPr>
        <w:rPr>
          <w:rFonts w:ascii="Century Gothic" w:hAnsi="Century Gothic"/>
          <w:bCs/>
          <w:sz w:val="22"/>
          <w:szCs w:val="22"/>
        </w:rPr>
      </w:pPr>
    </w:p>
    <w:p w14:paraId="57D3CBC4" w14:textId="36FC6D6C" w:rsidR="003B56A8" w:rsidRDefault="00D077BE" w:rsidP="000B0907">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MIP/Begroting</w:t>
      </w:r>
      <w:r w:rsidR="003B56A8">
        <w:rPr>
          <w:rFonts w:ascii="Century Gothic" w:hAnsi="Century Gothic"/>
          <w:b/>
          <w:sz w:val="22"/>
          <w:szCs w:val="22"/>
          <w:u w:val="single"/>
        </w:rPr>
        <w:t>:</w:t>
      </w:r>
    </w:p>
    <w:p w14:paraId="7B6A6E2C" w14:textId="35D7CC80" w:rsidR="003B56A8" w:rsidRDefault="003B56A8" w:rsidP="003B56A8">
      <w:pPr>
        <w:rPr>
          <w:rFonts w:ascii="Century Gothic" w:hAnsi="Century Gothic"/>
          <w:b/>
          <w:sz w:val="22"/>
          <w:szCs w:val="22"/>
          <w:u w:val="single"/>
        </w:rPr>
      </w:pPr>
    </w:p>
    <w:p w14:paraId="55173D58" w14:textId="30DAAD7C" w:rsidR="003B56A8" w:rsidRPr="00D077BE" w:rsidRDefault="003C7732" w:rsidP="003B56A8">
      <w:pPr>
        <w:rPr>
          <w:rFonts w:ascii="Century Gothic" w:hAnsi="Century Gothic"/>
          <w:bCs/>
          <w:sz w:val="22"/>
          <w:szCs w:val="22"/>
        </w:rPr>
      </w:pPr>
      <w:r>
        <w:rPr>
          <w:rFonts w:ascii="Century Gothic" w:hAnsi="Century Gothic"/>
          <w:bCs/>
          <w:sz w:val="22"/>
          <w:szCs w:val="22"/>
        </w:rPr>
        <w:t>De MIP wordt op dit moment niet zo veel ingezet. Veel kan worden gehaald uit de NPO</w:t>
      </w:r>
      <w:r w:rsidR="008503AA">
        <w:rPr>
          <w:rFonts w:ascii="Century Gothic" w:hAnsi="Century Gothic"/>
          <w:bCs/>
          <w:sz w:val="22"/>
          <w:szCs w:val="22"/>
        </w:rPr>
        <w:t>-</w:t>
      </w:r>
      <w:r>
        <w:rPr>
          <w:rFonts w:ascii="Century Gothic" w:hAnsi="Century Gothic"/>
          <w:bCs/>
          <w:sz w:val="22"/>
          <w:szCs w:val="22"/>
        </w:rPr>
        <w:t xml:space="preserve">gelden, zodat de MIP-pot wat </w:t>
      </w:r>
      <w:r w:rsidR="005C12AB">
        <w:rPr>
          <w:rFonts w:ascii="Century Gothic" w:hAnsi="Century Gothic"/>
          <w:bCs/>
          <w:sz w:val="22"/>
          <w:szCs w:val="22"/>
        </w:rPr>
        <w:t>langer gevuld kan blijven. Dit is zeer prettig.</w:t>
      </w:r>
    </w:p>
    <w:p w14:paraId="7D6BF7E9" w14:textId="77777777" w:rsidR="003B56A8" w:rsidRPr="003B56A8" w:rsidRDefault="003B56A8" w:rsidP="003B56A8">
      <w:pPr>
        <w:rPr>
          <w:rFonts w:ascii="Century Gothic" w:hAnsi="Century Gothic"/>
          <w:b/>
          <w:sz w:val="22"/>
          <w:szCs w:val="22"/>
          <w:u w:val="single"/>
        </w:rPr>
      </w:pPr>
    </w:p>
    <w:p w14:paraId="28438790" w14:textId="46FE0D21" w:rsidR="00D077BE" w:rsidRDefault="00D077BE" w:rsidP="000B0907">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Wvttk/Rondvraag:</w:t>
      </w:r>
    </w:p>
    <w:p w14:paraId="1B4A87AD" w14:textId="4C439A36" w:rsidR="00D077BE" w:rsidRDefault="00D077BE" w:rsidP="00D077BE">
      <w:pPr>
        <w:rPr>
          <w:rFonts w:ascii="Century Gothic" w:hAnsi="Century Gothic"/>
          <w:b/>
          <w:sz w:val="22"/>
          <w:szCs w:val="22"/>
          <w:u w:val="single"/>
        </w:rPr>
      </w:pPr>
    </w:p>
    <w:p w14:paraId="60F4195E" w14:textId="51C464F2" w:rsidR="00D077BE" w:rsidRDefault="00D077BE" w:rsidP="00D077BE">
      <w:pPr>
        <w:rPr>
          <w:rFonts w:ascii="Century Gothic" w:hAnsi="Century Gothic"/>
          <w:bCs/>
          <w:sz w:val="22"/>
          <w:szCs w:val="22"/>
        </w:rPr>
      </w:pPr>
      <w:r>
        <w:rPr>
          <w:rFonts w:ascii="Century Gothic" w:hAnsi="Century Gothic"/>
          <w:bCs/>
          <w:sz w:val="22"/>
          <w:szCs w:val="22"/>
        </w:rPr>
        <w:t xml:space="preserve">Sandra vraagt zich af </w:t>
      </w:r>
      <w:r w:rsidR="005C12AB">
        <w:rPr>
          <w:rFonts w:ascii="Century Gothic" w:hAnsi="Century Gothic"/>
          <w:bCs/>
          <w:sz w:val="22"/>
          <w:szCs w:val="22"/>
        </w:rPr>
        <w:t xml:space="preserve">hoe het nu gaat met groep 5/6, waar veel om te doen is geweest aan het begin van dit schooljaar. Vóór de kerstvakantie </w:t>
      </w:r>
      <w:r w:rsidR="00AF42C7">
        <w:rPr>
          <w:rFonts w:ascii="Century Gothic" w:hAnsi="Century Gothic"/>
          <w:bCs/>
          <w:sz w:val="22"/>
          <w:szCs w:val="22"/>
        </w:rPr>
        <w:t>waren de ouders van de groep nog uitgenodigd op school</w:t>
      </w:r>
      <w:r w:rsidR="005C12AB">
        <w:rPr>
          <w:rFonts w:ascii="Century Gothic" w:hAnsi="Century Gothic"/>
          <w:bCs/>
          <w:sz w:val="22"/>
          <w:szCs w:val="22"/>
        </w:rPr>
        <w:t>. D.m.v. een gezelschapsspel konden ouders hun zorgen/frustraties kwijt. Dit verliep goed</w:t>
      </w:r>
      <w:r w:rsidR="00AF42C7">
        <w:rPr>
          <w:rFonts w:ascii="Century Gothic" w:hAnsi="Century Gothic"/>
          <w:bCs/>
          <w:sz w:val="22"/>
          <w:szCs w:val="22"/>
        </w:rPr>
        <w:t xml:space="preserve"> en was een waardevolle ochtend.</w:t>
      </w:r>
    </w:p>
    <w:p w14:paraId="6BF493B2" w14:textId="68D060FB" w:rsidR="005C12AB" w:rsidRPr="005C12AB" w:rsidRDefault="005C12AB" w:rsidP="00D077BE">
      <w:pPr>
        <w:rPr>
          <w:rFonts w:ascii="Century Gothic" w:hAnsi="Century Gothic"/>
          <w:bCs/>
          <w:sz w:val="22"/>
          <w:szCs w:val="22"/>
        </w:rPr>
      </w:pPr>
      <w:r>
        <w:rPr>
          <w:rFonts w:ascii="Century Gothic" w:hAnsi="Century Gothic"/>
          <w:bCs/>
          <w:sz w:val="22"/>
          <w:szCs w:val="22"/>
        </w:rPr>
        <w:t>Het is fijn dat er nu een leerkrachtondersteuner wordt ingezet</w:t>
      </w:r>
      <w:r w:rsidR="00AF42C7">
        <w:rPr>
          <w:rFonts w:ascii="Century Gothic" w:hAnsi="Century Gothic"/>
          <w:bCs/>
          <w:sz w:val="22"/>
          <w:szCs w:val="22"/>
        </w:rPr>
        <w:t xml:space="preserve"> in de groep</w:t>
      </w:r>
      <w:r>
        <w:rPr>
          <w:rFonts w:ascii="Century Gothic" w:hAnsi="Century Gothic"/>
          <w:bCs/>
          <w:sz w:val="22"/>
          <w:szCs w:val="22"/>
        </w:rPr>
        <w:t xml:space="preserve">. Het vertrouwen van de ouders in school komt weer beetje bij beetje terug, maar het heeft zijn tijd nodig. Het meest belangrijk is dat kinderen én leerkrachten met meer plezier naar school komen. </w:t>
      </w:r>
    </w:p>
    <w:p w14:paraId="6F243FA8" w14:textId="60E40860" w:rsidR="00470A3F" w:rsidRDefault="00470A3F" w:rsidP="00D077BE">
      <w:pPr>
        <w:rPr>
          <w:rFonts w:ascii="Century Gothic" w:hAnsi="Century Gothic"/>
          <w:b/>
          <w:sz w:val="22"/>
          <w:szCs w:val="22"/>
          <w:u w:val="single"/>
        </w:rPr>
      </w:pPr>
    </w:p>
    <w:p w14:paraId="2722383C" w14:textId="77777777" w:rsidR="00470A3F" w:rsidRPr="00D077BE" w:rsidRDefault="00470A3F" w:rsidP="00D077BE">
      <w:pPr>
        <w:rPr>
          <w:rFonts w:ascii="Century Gothic" w:hAnsi="Century Gothic"/>
          <w:b/>
          <w:sz w:val="22"/>
          <w:szCs w:val="22"/>
          <w:u w:val="single"/>
        </w:rPr>
      </w:pPr>
    </w:p>
    <w:p w14:paraId="3E29C41D" w14:textId="29BD1707" w:rsidR="00B02144" w:rsidRPr="00D077BE" w:rsidRDefault="00B02144" w:rsidP="00D077BE">
      <w:pPr>
        <w:pStyle w:val="Lijstalinea"/>
        <w:numPr>
          <w:ilvl w:val="0"/>
          <w:numId w:val="22"/>
        </w:numPr>
        <w:rPr>
          <w:rFonts w:ascii="Century Gothic" w:hAnsi="Century Gothic"/>
          <w:b/>
          <w:sz w:val="22"/>
          <w:szCs w:val="22"/>
          <w:u w:val="single"/>
        </w:rPr>
      </w:pPr>
      <w:r w:rsidRPr="00D077BE">
        <w:rPr>
          <w:rFonts w:ascii="Century Gothic" w:hAnsi="Century Gothic"/>
          <w:b/>
          <w:sz w:val="22"/>
          <w:szCs w:val="22"/>
          <w:u w:val="single"/>
        </w:rPr>
        <w:t>Datum volgende verg</w:t>
      </w:r>
      <w:r w:rsidR="00372740" w:rsidRPr="00D077BE">
        <w:rPr>
          <w:rFonts w:ascii="Century Gothic" w:hAnsi="Century Gothic"/>
          <w:b/>
          <w:sz w:val="22"/>
          <w:szCs w:val="22"/>
          <w:u w:val="single"/>
        </w:rPr>
        <w:t>ade</w:t>
      </w:r>
      <w:r w:rsidRPr="00D077BE">
        <w:rPr>
          <w:rFonts w:ascii="Century Gothic" w:hAnsi="Century Gothic"/>
          <w:b/>
          <w:sz w:val="22"/>
          <w:szCs w:val="22"/>
          <w:u w:val="single"/>
        </w:rPr>
        <w:t>ring</w:t>
      </w:r>
    </w:p>
    <w:p w14:paraId="63555E94" w14:textId="77777777" w:rsidR="00B02144" w:rsidRDefault="00B02144" w:rsidP="00B02144">
      <w:pPr>
        <w:rPr>
          <w:rFonts w:ascii="Century Gothic" w:hAnsi="Century Gothic"/>
          <w:sz w:val="22"/>
          <w:szCs w:val="22"/>
        </w:rPr>
      </w:pPr>
    </w:p>
    <w:p w14:paraId="58DE5BBC" w14:textId="6EF982A3" w:rsidR="000E7275" w:rsidRDefault="003B1E42" w:rsidP="000B4E75">
      <w:pPr>
        <w:rPr>
          <w:rFonts w:ascii="Century Gothic" w:hAnsi="Century Gothic"/>
          <w:sz w:val="22"/>
          <w:szCs w:val="22"/>
        </w:rPr>
      </w:pPr>
      <w:r>
        <w:rPr>
          <w:rFonts w:ascii="Century Gothic" w:hAnsi="Century Gothic"/>
          <w:sz w:val="22"/>
          <w:szCs w:val="22"/>
        </w:rPr>
        <w:t xml:space="preserve">Maandag </w:t>
      </w:r>
      <w:r w:rsidR="005C12AB">
        <w:rPr>
          <w:rFonts w:ascii="Century Gothic" w:hAnsi="Century Gothic"/>
          <w:sz w:val="22"/>
          <w:szCs w:val="22"/>
        </w:rPr>
        <w:t>13 maart</w:t>
      </w:r>
      <w:r w:rsidR="003340A7">
        <w:rPr>
          <w:rFonts w:ascii="Century Gothic" w:hAnsi="Century Gothic"/>
          <w:sz w:val="22"/>
          <w:szCs w:val="22"/>
        </w:rPr>
        <w:t xml:space="preserve"> om 15.</w:t>
      </w:r>
      <w:r w:rsidR="0076707B">
        <w:rPr>
          <w:rFonts w:ascii="Century Gothic" w:hAnsi="Century Gothic"/>
          <w:sz w:val="22"/>
          <w:szCs w:val="22"/>
        </w:rPr>
        <w:t>30</w:t>
      </w:r>
      <w:r w:rsidR="003340A7">
        <w:rPr>
          <w:rFonts w:ascii="Century Gothic" w:hAnsi="Century Gothic"/>
          <w:sz w:val="22"/>
          <w:szCs w:val="22"/>
        </w:rPr>
        <w:t xml:space="preserve"> uur.</w:t>
      </w:r>
    </w:p>
    <w:p w14:paraId="755B8A22" w14:textId="5D8E676F" w:rsidR="002B547F" w:rsidRPr="007E342C" w:rsidRDefault="002B547F" w:rsidP="000B4E75">
      <w:pPr>
        <w:rPr>
          <w:rFonts w:ascii="Century Gothic" w:hAnsi="Century Gothic"/>
          <w:sz w:val="22"/>
          <w:szCs w:val="22"/>
        </w:rPr>
      </w:pPr>
    </w:p>
    <w:p w14:paraId="08F2A664" w14:textId="77777777" w:rsidR="00964D29" w:rsidRPr="007E342C" w:rsidRDefault="00964D29" w:rsidP="00E228D4">
      <w:pPr>
        <w:rPr>
          <w:rFonts w:ascii="Century Gothic" w:hAnsi="Century Gothic"/>
          <w:sz w:val="22"/>
          <w:szCs w:val="22"/>
        </w:rPr>
      </w:pPr>
    </w:p>
    <w:p w14:paraId="71CD1CBD" w14:textId="72D32E8D" w:rsidR="00D91BDE" w:rsidRPr="003C76A5" w:rsidRDefault="00B70A15" w:rsidP="003C76A5">
      <w:pPr>
        <w:rPr>
          <w:rFonts w:ascii="Century Gothic" w:hAnsi="Century Gothic"/>
          <w:sz w:val="22"/>
          <w:szCs w:val="22"/>
        </w:rPr>
      </w:pPr>
      <w:r>
        <w:rPr>
          <w:rFonts w:ascii="Century Gothic" w:hAnsi="Century Gothic"/>
          <w:sz w:val="22"/>
          <w:szCs w:val="22"/>
        </w:rPr>
        <w:t>Tijdens de volgende vergadering op de agenda zetten:</w:t>
      </w:r>
    </w:p>
    <w:p w14:paraId="7A3D7093" w14:textId="6D089325" w:rsidR="00EF5484" w:rsidRDefault="00EF5484" w:rsidP="009B3722">
      <w:pPr>
        <w:pStyle w:val="Lijstalinea"/>
        <w:numPr>
          <w:ilvl w:val="0"/>
          <w:numId w:val="26"/>
        </w:numPr>
        <w:rPr>
          <w:rFonts w:ascii="Century Gothic" w:hAnsi="Century Gothic"/>
          <w:sz w:val="22"/>
          <w:szCs w:val="22"/>
        </w:rPr>
      </w:pPr>
      <w:r>
        <w:rPr>
          <w:rFonts w:ascii="Century Gothic" w:hAnsi="Century Gothic"/>
          <w:sz w:val="22"/>
          <w:szCs w:val="22"/>
        </w:rPr>
        <w:t>(G)MR notulen</w:t>
      </w:r>
    </w:p>
    <w:p w14:paraId="3FF0AB43" w14:textId="005FF6DB" w:rsidR="007E14ED" w:rsidRPr="009B3722" w:rsidRDefault="000E7275" w:rsidP="009B3722">
      <w:pPr>
        <w:pStyle w:val="Lijstalinea"/>
        <w:numPr>
          <w:ilvl w:val="0"/>
          <w:numId w:val="26"/>
        </w:numPr>
        <w:rPr>
          <w:rFonts w:ascii="Century Gothic" w:hAnsi="Century Gothic"/>
          <w:sz w:val="22"/>
          <w:szCs w:val="22"/>
        </w:rPr>
      </w:pPr>
      <w:r>
        <w:rPr>
          <w:rFonts w:ascii="Century Gothic" w:hAnsi="Century Gothic"/>
          <w:sz w:val="22"/>
          <w:szCs w:val="22"/>
        </w:rPr>
        <w:t>Lopende zaken school</w:t>
      </w:r>
      <w:r w:rsidR="00EF5484">
        <w:rPr>
          <w:rFonts w:ascii="Century Gothic" w:hAnsi="Century Gothic"/>
          <w:sz w:val="22"/>
          <w:szCs w:val="22"/>
        </w:rPr>
        <w:t xml:space="preserve"> (</w:t>
      </w:r>
      <w:r w:rsidR="005C12AB">
        <w:rPr>
          <w:rFonts w:ascii="Century Gothic" w:hAnsi="Century Gothic"/>
          <w:sz w:val="22"/>
          <w:szCs w:val="22"/>
        </w:rPr>
        <w:t>MijnRapportFolio)</w:t>
      </w:r>
    </w:p>
    <w:p w14:paraId="715E501C" w14:textId="6549F976" w:rsidR="001C60D8" w:rsidRDefault="0076707B" w:rsidP="006111FB">
      <w:pPr>
        <w:pStyle w:val="Lijstalinea"/>
        <w:numPr>
          <w:ilvl w:val="0"/>
          <w:numId w:val="26"/>
        </w:numPr>
        <w:rPr>
          <w:rFonts w:ascii="Century Gothic" w:hAnsi="Century Gothic"/>
          <w:sz w:val="22"/>
          <w:szCs w:val="22"/>
          <w:lang w:val="en-US"/>
        </w:rPr>
      </w:pPr>
      <w:r>
        <w:rPr>
          <w:rFonts w:ascii="Century Gothic" w:hAnsi="Century Gothic"/>
          <w:sz w:val="22"/>
          <w:szCs w:val="22"/>
          <w:lang w:val="en-US"/>
        </w:rPr>
        <w:t xml:space="preserve">Terugkoppeling </w:t>
      </w:r>
      <w:r w:rsidR="006837D7">
        <w:rPr>
          <w:rFonts w:ascii="Century Gothic" w:hAnsi="Century Gothic"/>
          <w:sz w:val="22"/>
          <w:szCs w:val="22"/>
          <w:lang w:val="en-US"/>
        </w:rPr>
        <w:t>st</w:t>
      </w:r>
      <w:r w:rsidR="006E314D">
        <w:rPr>
          <w:rFonts w:ascii="Century Gothic" w:hAnsi="Century Gothic"/>
          <w:sz w:val="22"/>
          <w:szCs w:val="22"/>
          <w:lang w:val="en-US"/>
        </w:rPr>
        <w:t>udiedag</w:t>
      </w:r>
      <w:r>
        <w:rPr>
          <w:rFonts w:ascii="Century Gothic" w:hAnsi="Century Gothic"/>
          <w:sz w:val="22"/>
          <w:szCs w:val="22"/>
          <w:lang w:val="en-US"/>
        </w:rPr>
        <w:t xml:space="preserve"> </w:t>
      </w:r>
      <w:r w:rsidR="005C12AB">
        <w:rPr>
          <w:rFonts w:ascii="Century Gothic" w:hAnsi="Century Gothic"/>
          <w:sz w:val="22"/>
          <w:szCs w:val="22"/>
          <w:lang w:val="en-US"/>
        </w:rPr>
        <w:t>16 februari</w:t>
      </w:r>
    </w:p>
    <w:p w14:paraId="4A92B910" w14:textId="0EF20A41" w:rsidR="00DA7225" w:rsidRDefault="005C12AB" w:rsidP="006111FB">
      <w:pPr>
        <w:pStyle w:val="Lijstalinea"/>
        <w:numPr>
          <w:ilvl w:val="0"/>
          <w:numId w:val="26"/>
        </w:numPr>
        <w:rPr>
          <w:rFonts w:ascii="Century Gothic" w:hAnsi="Century Gothic"/>
          <w:sz w:val="22"/>
          <w:szCs w:val="22"/>
          <w:lang w:val="en-US"/>
        </w:rPr>
      </w:pPr>
      <w:r>
        <w:rPr>
          <w:rFonts w:ascii="Century Gothic" w:hAnsi="Century Gothic"/>
          <w:sz w:val="22"/>
          <w:szCs w:val="22"/>
          <w:lang w:val="en-US"/>
        </w:rPr>
        <w:t>Afscheid/Vacature juf Marijke</w:t>
      </w:r>
    </w:p>
    <w:p w14:paraId="70A5BA24" w14:textId="05184251" w:rsidR="0076707B" w:rsidRDefault="0076707B" w:rsidP="006111FB">
      <w:pPr>
        <w:pStyle w:val="Lijstalinea"/>
        <w:numPr>
          <w:ilvl w:val="0"/>
          <w:numId w:val="26"/>
        </w:numPr>
        <w:rPr>
          <w:rFonts w:ascii="Century Gothic" w:hAnsi="Century Gothic"/>
          <w:sz w:val="22"/>
          <w:szCs w:val="22"/>
          <w:lang w:val="en-US"/>
        </w:rPr>
      </w:pPr>
      <w:r>
        <w:rPr>
          <w:rFonts w:ascii="Century Gothic" w:hAnsi="Century Gothic"/>
          <w:sz w:val="22"/>
          <w:szCs w:val="22"/>
          <w:lang w:val="en-US"/>
        </w:rPr>
        <w:t>MIP/Begroting</w:t>
      </w:r>
    </w:p>
    <w:p w14:paraId="164F0D9D" w14:textId="22BCBEFC" w:rsidR="00245E75" w:rsidRPr="001C60D8" w:rsidRDefault="00245E75" w:rsidP="001C60D8">
      <w:pPr>
        <w:pStyle w:val="Lijstalinea"/>
        <w:rPr>
          <w:rFonts w:ascii="Century Gothic" w:hAnsi="Century Gothic"/>
          <w:sz w:val="22"/>
          <w:szCs w:val="22"/>
          <w:lang w:val="en-US"/>
        </w:rPr>
      </w:pPr>
      <w:r w:rsidRPr="001C60D8">
        <w:rPr>
          <w:rFonts w:ascii="Century Gothic" w:hAnsi="Century Gothic"/>
          <w:b/>
          <w:sz w:val="22"/>
          <w:szCs w:val="22"/>
          <w:lang w:val="en-US"/>
        </w:rPr>
        <w:br w:type="page"/>
      </w:r>
    </w:p>
    <w:p w14:paraId="71C9F78E" w14:textId="77777777" w:rsidR="00A30743" w:rsidRPr="007E342C" w:rsidRDefault="00A30743" w:rsidP="00A30743">
      <w:pPr>
        <w:suppressAutoHyphens/>
        <w:rPr>
          <w:rFonts w:ascii="Century Gothic" w:hAnsi="Century Gothic"/>
          <w:sz w:val="22"/>
          <w:szCs w:val="22"/>
        </w:rPr>
      </w:pPr>
      <w:r w:rsidRPr="007E342C">
        <w:rPr>
          <w:rFonts w:ascii="Century Gothic" w:hAnsi="Century Gothic"/>
          <w:b/>
          <w:sz w:val="22"/>
          <w:szCs w:val="22"/>
        </w:rPr>
        <w:lastRenderedPageBreak/>
        <w:t>Actiepuntenlijst</w:t>
      </w:r>
    </w:p>
    <w:p w14:paraId="6C2AF347" w14:textId="77777777" w:rsidR="00A30743" w:rsidRPr="007E342C" w:rsidRDefault="00A30743" w:rsidP="00A30743">
      <w:pPr>
        <w:suppressAutoHyphens/>
        <w:ind w:left="360"/>
        <w:rPr>
          <w:rFonts w:ascii="Century Gothic" w:hAnsi="Century Gothic"/>
          <w:sz w:val="22"/>
          <w:szCs w:val="22"/>
        </w:rPr>
      </w:pPr>
    </w:p>
    <w:tbl>
      <w:tblPr>
        <w:tblW w:w="9640"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8"/>
        <w:gridCol w:w="3969"/>
        <w:gridCol w:w="1276"/>
        <w:gridCol w:w="992"/>
        <w:gridCol w:w="993"/>
        <w:gridCol w:w="1842"/>
      </w:tblGrid>
      <w:tr w:rsidR="00217724" w:rsidRPr="007E342C" w14:paraId="550D2DCD" w14:textId="77777777" w:rsidTr="00217724">
        <w:tc>
          <w:tcPr>
            <w:tcW w:w="568"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46C3CBD3" w14:textId="77777777" w:rsidR="00217724" w:rsidRPr="007E342C" w:rsidRDefault="00217724" w:rsidP="00217724">
            <w:pPr>
              <w:keepNext/>
              <w:keepLines/>
              <w:tabs>
                <w:tab w:val="left" w:pos="708"/>
                <w:tab w:val="center" w:pos="4536"/>
                <w:tab w:val="right" w:pos="9072"/>
              </w:tabs>
              <w:ind w:left="72"/>
              <w:jc w:val="center"/>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Nr.</w:t>
            </w:r>
          </w:p>
        </w:tc>
        <w:tc>
          <w:tcPr>
            <w:tcW w:w="3969"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606F402E"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Omschrijving</w:t>
            </w:r>
          </w:p>
        </w:tc>
        <w:tc>
          <w:tcPr>
            <w:tcW w:w="1276"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26FE1F72"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Pr>
                <w:rFonts w:ascii="Century Gothic" w:hAnsi="Century Gothic" w:cs="Arial"/>
                <w:b/>
                <w:color w:val="FFFFFF" w:themeColor="background1"/>
                <w:sz w:val="22"/>
                <w:szCs w:val="22"/>
                <w:lang w:eastAsia="en-US"/>
              </w:rPr>
              <w:t>Wie</w:t>
            </w:r>
          </w:p>
        </w:tc>
        <w:tc>
          <w:tcPr>
            <w:tcW w:w="992"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7E09201E" w14:textId="77777777" w:rsidR="00217724" w:rsidRPr="007E342C" w:rsidRDefault="00217724" w:rsidP="00217724">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Datum</w:t>
            </w:r>
            <w:r w:rsidRPr="007E342C">
              <w:rPr>
                <w:rFonts w:ascii="Century Gothic" w:hAnsi="Century Gothic" w:cs="Arial"/>
                <w:b/>
                <w:color w:val="FFFFFF" w:themeColor="background1"/>
                <w:sz w:val="22"/>
                <w:szCs w:val="22"/>
                <w:lang w:eastAsia="en-US"/>
              </w:rPr>
              <w:br/>
            </w:r>
            <w:r>
              <w:rPr>
                <w:rFonts w:ascii="Century Gothic" w:hAnsi="Century Gothic" w:cs="Arial"/>
                <w:b/>
                <w:color w:val="FFFFFF" w:themeColor="background1"/>
                <w:sz w:val="22"/>
                <w:szCs w:val="22"/>
                <w:lang w:eastAsia="en-US"/>
              </w:rPr>
              <w:t>start</w:t>
            </w:r>
          </w:p>
        </w:tc>
        <w:tc>
          <w:tcPr>
            <w:tcW w:w="993"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3F221895"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Datum</w:t>
            </w:r>
            <w:r w:rsidRPr="007E342C">
              <w:rPr>
                <w:rFonts w:ascii="Century Gothic" w:hAnsi="Century Gothic" w:cs="Arial"/>
                <w:b/>
                <w:color w:val="FFFFFF" w:themeColor="background1"/>
                <w:sz w:val="22"/>
                <w:szCs w:val="22"/>
                <w:lang w:eastAsia="en-US"/>
              </w:rPr>
              <w:br/>
              <w:t>gereed</w:t>
            </w:r>
          </w:p>
        </w:tc>
        <w:tc>
          <w:tcPr>
            <w:tcW w:w="1842"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1A15E55F"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Resultaat</w:t>
            </w:r>
          </w:p>
        </w:tc>
      </w:tr>
      <w:tr w:rsidR="00217724" w:rsidRPr="007E342C" w14:paraId="0B9CEF50"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auto"/>
          </w:tcPr>
          <w:p w14:paraId="75A2E577" w14:textId="77777777" w:rsidR="00217724" w:rsidRPr="007E342C"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549F7D3" w14:textId="25036365" w:rsidR="004B59F1" w:rsidRPr="00624415" w:rsidRDefault="00AF0694" w:rsidP="00FE6311">
            <w:pPr>
              <w:rPr>
                <w:rFonts w:ascii="Century Gothic" w:hAnsi="Century Gothic" w:cs="Arial"/>
                <w:sz w:val="22"/>
                <w:szCs w:val="22"/>
                <w:lang w:eastAsia="en-US"/>
              </w:rPr>
            </w:pPr>
            <w:r>
              <w:rPr>
                <w:rFonts w:ascii="Century Gothic" w:hAnsi="Century Gothic" w:cs="Arial"/>
                <w:sz w:val="22"/>
                <w:szCs w:val="22"/>
                <w:lang w:eastAsia="en-US"/>
              </w:rPr>
              <w:t>Terugvinden van notulen GMR. Bob vragen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1B51B38" w14:textId="3E4082FF" w:rsidR="00217724" w:rsidRPr="007E342C" w:rsidRDefault="00EF5484" w:rsidP="00FE6311">
            <w:pPr>
              <w:tabs>
                <w:tab w:val="left" w:pos="708"/>
                <w:tab w:val="center" w:pos="4536"/>
                <w:tab w:val="right" w:pos="9072"/>
              </w:tabs>
              <w:rPr>
                <w:rFonts w:ascii="Century Gothic" w:hAnsi="Century Gothic"/>
                <w:sz w:val="22"/>
                <w:szCs w:val="22"/>
                <w:lang w:eastAsia="en-US"/>
              </w:rPr>
            </w:pPr>
            <w:r>
              <w:rPr>
                <w:rFonts w:ascii="Century Gothic" w:hAnsi="Century Gothic"/>
                <w:sz w:val="22"/>
                <w:szCs w:val="22"/>
                <w:lang w:eastAsia="en-US"/>
              </w:rPr>
              <w:t>Sandra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E1E459" w14:textId="068CEF0C" w:rsidR="00217724" w:rsidRPr="007E342C" w:rsidRDefault="00AF0694" w:rsidP="00FE6311">
            <w:pPr>
              <w:rPr>
                <w:rFonts w:ascii="Century Gothic" w:hAnsi="Century Gothic" w:cs="Arial"/>
                <w:sz w:val="22"/>
                <w:szCs w:val="22"/>
                <w:lang w:eastAsia="en-US"/>
              </w:rPr>
            </w:pPr>
            <w:r>
              <w:rPr>
                <w:rFonts w:ascii="Century Gothic" w:hAnsi="Century Gothic" w:cs="Arial"/>
                <w:sz w:val="22"/>
                <w:szCs w:val="22"/>
                <w:lang w:eastAsia="en-US"/>
              </w:rPr>
              <w:t>Febr 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401FC3B" w14:textId="24855748"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B36425F" w14:textId="09E7E3A1" w:rsidR="00217724" w:rsidRPr="007E342C" w:rsidRDefault="00217724" w:rsidP="00217724">
            <w:pPr>
              <w:pStyle w:val="Lijstalinea"/>
              <w:tabs>
                <w:tab w:val="left" w:pos="213"/>
              </w:tabs>
              <w:ind w:left="0"/>
              <w:rPr>
                <w:rFonts w:ascii="Century Gothic" w:hAnsi="Century Gothic" w:cs="Arial"/>
                <w:sz w:val="22"/>
                <w:szCs w:val="22"/>
                <w:lang w:eastAsia="en-US"/>
              </w:rPr>
            </w:pPr>
          </w:p>
        </w:tc>
      </w:tr>
      <w:tr w:rsidR="00217724" w:rsidRPr="007E342C" w14:paraId="0EDD67B4"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auto"/>
          </w:tcPr>
          <w:p w14:paraId="1E957767" w14:textId="77777777" w:rsidR="00217724" w:rsidRPr="007E342C"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2</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7126BC1" w14:textId="41B46AF1" w:rsidR="006F3B2B" w:rsidRPr="007E342C" w:rsidRDefault="00AF0694" w:rsidP="00FE6311">
            <w:pPr>
              <w:rPr>
                <w:rFonts w:ascii="Century Gothic" w:hAnsi="Century Gothic" w:cs="Arial"/>
                <w:sz w:val="22"/>
                <w:szCs w:val="22"/>
                <w:lang w:eastAsia="en-US"/>
              </w:rPr>
            </w:pPr>
            <w:r>
              <w:rPr>
                <w:rFonts w:ascii="Century Gothic" w:hAnsi="Century Gothic" w:cs="Arial"/>
                <w:sz w:val="22"/>
                <w:szCs w:val="22"/>
                <w:lang w:eastAsia="en-US"/>
              </w:rPr>
              <w:t>Melissa vragen of keuring fietsverlichting is uitgevoerd door V.V.N. Andijk</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8BCB3F0" w14:textId="22BBC97E" w:rsidR="00217724" w:rsidRPr="007E342C" w:rsidRDefault="00470A3F" w:rsidP="00FE6311">
            <w:pPr>
              <w:tabs>
                <w:tab w:val="left" w:pos="708"/>
                <w:tab w:val="center" w:pos="4536"/>
                <w:tab w:val="right" w:pos="9072"/>
              </w:tabs>
              <w:rPr>
                <w:rFonts w:ascii="Century Gothic" w:hAnsi="Century Gothic"/>
                <w:sz w:val="22"/>
                <w:szCs w:val="22"/>
                <w:lang w:eastAsia="en-US"/>
              </w:rPr>
            </w:pPr>
            <w:r>
              <w:rPr>
                <w:rFonts w:ascii="Century Gothic" w:hAnsi="Century Gothic"/>
                <w:sz w:val="22"/>
                <w:szCs w:val="22"/>
                <w:lang w:eastAsia="en-US"/>
              </w:rPr>
              <w:t>Sandra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4FDC73" w14:textId="650BB802" w:rsidR="00217724" w:rsidRPr="007E342C" w:rsidRDefault="00AF0694" w:rsidP="00FE6311">
            <w:pPr>
              <w:rPr>
                <w:rFonts w:ascii="Century Gothic" w:hAnsi="Century Gothic" w:cs="Arial"/>
                <w:sz w:val="22"/>
                <w:szCs w:val="22"/>
                <w:lang w:eastAsia="en-US"/>
              </w:rPr>
            </w:pPr>
            <w:r>
              <w:rPr>
                <w:rFonts w:ascii="Century Gothic" w:hAnsi="Century Gothic" w:cs="Arial"/>
                <w:sz w:val="22"/>
                <w:szCs w:val="22"/>
                <w:lang w:eastAsia="en-US"/>
              </w:rPr>
              <w:t>Jan 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4C8EE96" w14:textId="2F7E98F5" w:rsidR="00217724" w:rsidRPr="007E342C" w:rsidRDefault="00217724" w:rsidP="00245E75">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B75BCEC" w14:textId="77777777" w:rsidR="00217724" w:rsidRPr="007E342C" w:rsidRDefault="00217724" w:rsidP="00785041">
            <w:pPr>
              <w:tabs>
                <w:tab w:val="left" w:pos="213"/>
              </w:tabs>
              <w:ind w:hanging="5"/>
              <w:rPr>
                <w:rFonts w:ascii="Century Gothic" w:hAnsi="Century Gothic" w:cs="Arial"/>
                <w:sz w:val="22"/>
                <w:szCs w:val="22"/>
                <w:lang w:eastAsia="en-US"/>
              </w:rPr>
            </w:pPr>
          </w:p>
        </w:tc>
      </w:tr>
      <w:tr w:rsidR="00217724" w:rsidRPr="007E342C" w14:paraId="2F6F0E12"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E0202F" w14:textId="77777777" w:rsidR="00217724" w:rsidRPr="007E342C"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3F82F7" w14:textId="4B1ABC15" w:rsidR="00BF5ED1" w:rsidRPr="007E342C" w:rsidRDefault="00DD4656" w:rsidP="00FE6311">
            <w:pPr>
              <w:rPr>
                <w:rFonts w:ascii="Century Gothic" w:hAnsi="Century Gothic" w:cs="Arial"/>
                <w:sz w:val="22"/>
                <w:szCs w:val="22"/>
                <w:lang w:eastAsia="en-US"/>
              </w:rPr>
            </w:pPr>
            <w:r>
              <w:rPr>
                <w:rFonts w:ascii="Century Gothic" w:hAnsi="Century Gothic" w:cs="Arial"/>
                <w:sz w:val="22"/>
                <w:szCs w:val="22"/>
                <w:lang w:eastAsia="en-US"/>
              </w:rPr>
              <w:t>Kwieb bericht: ouderbijdrage € 20,00 per leerling (geen maximum meer) zie “lopende zaken school”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901A0B" w14:textId="5A2AD727" w:rsidR="00743749" w:rsidRPr="007E342C" w:rsidRDefault="00DD4656" w:rsidP="00FE6311">
            <w:pPr>
              <w:tabs>
                <w:tab w:val="left" w:pos="708"/>
                <w:tab w:val="center" w:pos="4536"/>
                <w:tab w:val="right" w:pos="9072"/>
              </w:tabs>
              <w:rPr>
                <w:rFonts w:ascii="Century Gothic" w:hAnsi="Century Gothic"/>
                <w:sz w:val="22"/>
                <w:szCs w:val="22"/>
                <w:lang w:eastAsia="en-US"/>
              </w:rPr>
            </w:pPr>
            <w:r>
              <w:rPr>
                <w:rFonts w:ascii="Century Gothic" w:hAnsi="Century Gothic"/>
                <w:sz w:val="22"/>
                <w:szCs w:val="22"/>
                <w:lang w:eastAsia="en-US"/>
              </w:rPr>
              <w:t>Ina</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43E971" w14:textId="414FC2E3" w:rsidR="00217724" w:rsidRPr="007E342C" w:rsidRDefault="00DD4656" w:rsidP="00FE6311">
            <w:pPr>
              <w:rPr>
                <w:rFonts w:ascii="Century Gothic" w:hAnsi="Century Gothic" w:cs="Arial"/>
                <w:sz w:val="22"/>
                <w:szCs w:val="22"/>
                <w:lang w:eastAsia="en-US"/>
              </w:rPr>
            </w:pPr>
            <w:r>
              <w:rPr>
                <w:rFonts w:ascii="Century Gothic" w:hAnsi="Century Gothic" w:cs="Arial"/>
                <w:sz w:val="22"/>
                <w:szCs w:val="22"/>
                <w:lang w:eastAsia="en-US"/>
              </w:rPr>
              <w:t>Jan 23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5F7EE6" w14:textId="6907BB8D" w:rsidR="008A4F9C" w:rsidRPr="007E342C" w:rsidRDefault="008A4F9C"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F941825" w14:textId="77777777" w:rsidR="00217724" w:rsidRPr="007E342C" w:rsidRDefault="00217724" w:rsidP="00987396">
            <w:pPr>
              <w:jc w:val="center"/>
              <w:rPr>
                <w:rFonts w:ascii="Century Gothic" w:hAnsi="Century Gothic" w:cs="Arial"/>
                <w:sz w:val="22"/>
                <w:szCs w:val="22"/>
                <w:lang w:eastAsia="en-US"/>
              </w:rPr>
            </w:pPr>
          </w:p>
        </w:tc>
      </w:tr>
      <w:tr w:rsidR="00217724" w:rsidRPr="000D7543" w14:paraId="203B6705"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27B9F15"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7DDDC74" w14:textId="58861861" w:rsidR="00AF42C7" w:rsidRDefault="003C7732" w:rsidP="00FE6311">
            <w:pPr>
              <w:rPr>
                <w:rFonts w:ascii="Century Gothic" w:hAnsi="Century Gothic" w:cs="Arial"/>
                <w:sz w:val="22"/>
                <w:szCs w:val="22"/>
                <w:lang w:eastAsia="en-US"/>
              </w:rPr>
            </w:pPr>
            <w:r>
              <w:rPr>
                <w:rFonts w:ascii="Century Gothic" w:hAnsi="Century Gothic" w:cs="Arial"/>
                <w:sz w:val="22"/>
                <w:szCs w:val="22"/>
                <w:lang w:eastAsia="en-US"/>
              </w:rPr>
              <w:t>Kwieb bericht: ma 6 febr</w:t>
            </w:r>
            <w:r w:rsidR="00AF42C7">
              <w:rPr>
                <w:rFonts w:ascii="Century Gothic" w:hAnsi="Century Gothic" w:cs="Arial"/>
                <w:sz w:val="22"/>
                <w:szCs w:val="22"/>
                <w:lang w:eastAsia="en-US"/>
              </w:rPr>
              <w:t xml:space="preserve">. </w:t>
            </w:r>
            <w:r>
              <w:rPr>
                <w:rFonts w:ascii="Century Gothic" w:hAnsi="Century Gothic" w:cs="Arial"/>
                <w:sz w:val="22"/>
                <w:szCs w:val="22"/>
                <w:lang w:eastAsia="en-US"/>
              </w:rPr>
              <w:t>info</w:t>
            </w:r>
            <w:r w:rsidR="00AF42C7">
              <w:rPr>
                <w:rFonts w:ascii="Century Gothic" w:hAnsi="Century Gothic" w:cs="Arial"/>
                <w:sz w:val="22"/>
                <w:szCs w:val="22"/>
                <w:lang w:eastAsia="en-US"/>
              </w:rPr>
              <w:t>rmatie</w:t>
            </w:r>
            <w:r>
              <w:rPr>
                <w:rFonts w:ascii="Century Gothic" w:hAnsi="Century Gothic" w:cs="Arial"/>
                <w:sz w:val="22"/>
                <w:szCs w:val="22"/>
                <w:lang w:eastAsia="en-US"/>
              </w:rPr>
              <w:t xml:space="preserve">avond over </w:t>
            </w:r>
          </w:p>
          <w:p w14:paraId="6B92BA99" w14:textId="5F44DF97" w:rsidR="002A0835" w:rsidRPr="0020064D" w:rsidRDefault="003C7732" w:rsidP="00FE6311">
            <w:pPr>
              <w:rPr>
                <w:rFonts w:ascii="Century Gothic" w:hAnsi="Century Gothic" w:cs="Arial"/>
                <w:sz w:val="22"/>
                <w:szCs w:val="22"/>
                <w:lang w:eastAsia="en-US"/>
              </w:rPr>
            </w:pPr>
            <w:r>
              <w:rPr>
                <w:rFonts w:ascii="Century Gothic" w:hAnsi="Century Gothic" w:cs="Arial"/>
                <w:sz w:val="22"/>
                <w:szCs w:val="22"/>
                <w:lang w:eastAsia="en-US"/>
              </w:rPr>
              <w:t>MijnRapportfolio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0D74D7" w14:textId="00DF7716" w:rsidR="002A0835" w:rsidRPr="000D7543" w:rsidRDefault="003C7732" w:rsidP="00FE6311">
            <w:pPr>
              <w:tabs>
                <w:tab w:val="left" w:pos="708"/>
                <w:tab w:val="center" w:pos="4536"/>
                <w:tab w:val="right" w:pos="9072"/>
              </w:tabs>
              <w:rPr>
                <w:rFonts w:ascii="Century Gothic" w:hAnsi="Century Gothic"/>
                <w:sz w:val="22"/>
                <w:szCs w:val="22"/>
                <w:lang w:eastAsia="en-US"/>
              </w:rPr>
            </w:pPr>
            <w:r>
              <w:rPr>
                <w:rFonts w:ascii="Century Gothic" w:hAnsi="Century Gothic"/>
                <w:sz w:val="22"/>
                <w:szCs w:val="22"/>
                <w:lang w:eastAsia="en-US"/>
              </w:rPr>
              <w:t>Ina</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A4866A6" w14:textId="69394D3C" w:rsidR="00217724" w:rsidRPr="000D7543" w:rsidRDefault="003C7732" w:rsidP="00FE6311">
            <w:pPr>
              <w:rPr>
                <w:rFonts w:ascii="Century Gothic" w:hAnsi="Century Gothic" w:cs="Arial"/>
                <w:sz w:val="22"/>
                <w:szCs w:val="22"/>
                <w:lang w:eastAsia="en-US"/>
              </w:rPr>
            </w:pPr>
            <w:r>
              <w:rPr>
                <w:rFonts w:ascii="Century Gothic" w:hAnsi="Century Gothic" w:cs="Arial"/>
                <w:sz w:val="22"/>
                <w:szCs w:val="22"/>
                <w:lang w:eastAsia="en-US"/>
              </w:rPr>
              <w:t>Jan 23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696C29A" w14:textId="61A08E7F" w:rsidR="00217724" w:rsidRPr="000D7543"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B44EB0" w14:textId="77777777" w:rsidR="00217724" w:rsidRPr="000D7543" w:rsidRDefault="00217724" w:rsidP="00FE6311">
            <w:pPr>
              <w:rPr>
                <w:rFonts w:ascii="Century Gothic" w:hAnsi="Century Gothic" w:cs="Arial"/>
                <w:sz w:val="22"/>
                <w:szCs w:val="22"/>
                <w:lang w:eastAsia="en-US"/>
              </w:rPr>
            </w:pPr>
          </w:p>
        </w:tc>
      </w:tr>
      <w:tr w:rsidR="00217724" w:rsidRPr="007E342C" w14:paraId="4C5931CD"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1EBDD52"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966219" w14:textId="6B681975"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3E5054" w14:textId="60100D8D"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9C96AE" w14:textId="79B78DB6"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34D8E32"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154C6BE" w14:textId="77777777" w:rsidR="00217724" w:rsidRPr="007E342C" w:rsidRDefault="00217724" w:rsidP="00FE6311">
            <w:pPr>
              <w:rPr>
                <w:rFonts w:ascii="Century Gothic" w:hAnsi="Century Gothic" w:cs="Arial"/>
                <w:sz w:val="22"/>
                <w:szCs w:val="22"/>
                <w:lang w:eastAsia="en-US"/>
              </w:rPr>
            </w:pPr>
          </w:p>
        </w:tc>
      </w:tr>
      <w:tr w:rsidR="00217724" w:rsidRPr="00213AFC" w14:paraId="0C7ACCF1" w14:textId="77777777" w:rsidTr="003C78FC">
        <w:trPr>
          <w:trHeight w:val="93"/>
        </w:trPr>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4D869F4"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657F5F" w14:textId="671AFFEB" w:rsidR="00217724" w:rsidRPr="00381945"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9D42F29" w14:textId="36CB409F" w:rsidR="00217724" w:rsidRPr="00213AFC" w:rsidRDefault="00217724" w:rsidP="00FE6311">
            <w:pPr>
              <w:tabs>
                <w:tab w:val="left" w:pos="708"/>
                <w:tab w:val="center" w:pos="4536"/>
                <w:tab w:val="right" w:pos="9072"/>
              </w:tabs>
              <w:rPr>
                <w:rFonts w:ascii="Century Gothic" w:hAnsi="Century Gothic"/>
                <w:sz w:val="22"/>
                <w:szCs w:val="22"/>
                <w:lang w:val="en-US"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2214F4" w14:textId="39116122" w:rsidR="00217724" w:rsidRPr="00213AFC" w:rsidRDefault="00217724" w:rsidP="00FE6311">
            <w:pPr>
              <w:rPr>
                <w:rFonts w:ascii="Century Gothic" w:hAnsi="Century Gothic" w:cs="Arial"/>
                <w:sz w:val="22"/>
                <w:szCs w:val="22"/>
                <w:lang w:val="en-US"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8AC568" w14:textId="77777777" w:rsidR="00217724" w:rsidRPr="00213AFC" w:rsidRDefault="00217724" w:rsidP="00FE6311">
            <w:pPr>
              <w:rPr>
                <w:rFonts w:ascii="Century Gothic" w:hAnsi="Century Gothic" w:cs="Arial"/>
                <w:sz w:val="22"/>
                <w:szCs w:val="22"/>
                <w:lang w:val="en-US"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C40EDB" w14:textId="77777777" w:rsidR="00217724" w:rsidRPr="00213AFC" w:rsidRDefault="00217724" w:rsidP="00FE6311">
            <w:pPr>
              <w:rPr>
                <w:rFonts w:ascii="Century Gothic" w:hAnsi="Century Gothic" w:cs="Arial"/>
                <w:sz w:val="22"/>
                <w:szCs w:val="22"/>
                <w:lang w:val="en-US" w:eastAsia="en-US"/>
              </w:rPr>
            </w:pPr>
          </w:p>
        </w:tc>
      </w:tr>
      <w:tr w:rsidR="00217724" w:rsidRPr="007E342C" w14:paraId="721E8B01"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14E3CF"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74671F" w14:textId="3074771E"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6A4F1D2" w14:textId="3C61378E"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0DDCBCC" w14:textId="1CB102C1"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E02806"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6C62FE" w14:textId="77777777" w:rsidR="00217724" w:rsidRPr="007E342C" w:rsidRDefault="00217724" w:rsidP="00FE6311">
            <w:pPr>
              <w:rPr>
                <w:rFonts w:ascii="Century Gothic" w:hAnsi="Century Gothic" w:cs="Arial"/>
                <w:sz w:val="22"/>
                <w:szCs w:val="22"/>
                <w:lang w:eastAsia="en-US"/>
              </w:rPr>
            </w:pPr>
          </w:p>
        </w:tc>
      </w:tr>
      <w:tr w:rsidR="00217724" w:rsidRPr="007E342C" w14:paraId="11D31EC6"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8C79263"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479E88" w14:textId="7F0A83D9"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999495" w14:textId="789D0EA3"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E5F56A" w14:textId="4DC36C52"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404C2D2"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5B2A790" w14:textId="77777777" w:rsidR="00217724" w:rsidRPr="007E342C" w:rsidRDefault="00217724" w:rsidP="00FE6311">
            <w:pPr>
              <w:rPr>
                <w:rFonts w:ascii="Century Gothic" w:hAnsi="Century Gothic" w:cs="Arial"/>
                <w:sz w:val="22"/>
                <w:szCs w:val="22"/>
                <w:lang w:eastAsia="en-US"/>
              </w:rPr>
            </w:pPr>
          </w:p>
        </w:tc>
      </w:tr>
      <w:tr w:rsidR="00217724" w:rsidRPr="007E342C" w14:paraId="451ECFB5"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505523"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DF1D4C" w14:textId="517126C0"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173B092" w14:textId="3C476B11"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E49A136" w14:textId="5D1F6732"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9BA7C19"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23778B7" w14:textId="77777777" w:rsidR="00217724" w:rsidRPr="007E342C" w:rsidRDefault="00217724" w:rsidP="00FE6311">
            <w:pPr>
              <w:rPr>
                <w:rFonts w:ascii="Century Gothic" w:hAnsi="Century Gothic" w:cs="Arial"/>
                <w:sz w:val="22"/>
                <w:szCs w:val="22"/>
                <w:lang w:eastAsia="en-US"/>
              </w:rPr>
            </w:pPr>
          </w:p>
        </w:tc>
      </w:tr>
      <w:tr w:rsidR="00217724" w:rsidRPr="007E342C" w14:paraId="2A230021"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133AAE"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10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BEFC93" w14:textId="77777777"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FEC8BA9" w14:textId="77777777"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0B6C0B1" w14:textId="77777777"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0B082A"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8450023" w14:textId="77777777" w:rsidR="00217724" w:rsidRPr="007E342C" w:rsidRDefault="00217724" w:rsidP="00FE6311">
            <w:pPr>
              <w:rPr>
                <w:rFonts w:ascii="Century Gothic" w:hAnsi="Century Gothic" w:cs="Arial"/>
                <w:sz w:val="22"/>
                <w:szCs w:val="22"/>
                <w:lang w:eastAsia="en-US"/>
              </w:rPr>
            </w:pPr>
          </w:p>
        </w:tc>
      </w:tr>
      <w:tr w:rsidR="00217724" w:rsidRPr="007E342C" w14:paraId="19076E88"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C8BB6C" w14:textId="77777777" w:rsidR="00217724" w:rsidRDefault="00217724" w:rsidP="00217724">
            <w:pPr>
              <w:jc w:val="center"/>
              <w:rPr>
                <w:rFonts w:ascii="Century Gothic" w:hAnsi="Century Gothic" w:cs="Arial"/>
                <w:sz w:val="22"/>
                <w:szCs w:val="22"/>
                <w:lang w:eastAsia="en-US"/>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CAD202" w14:textId="77777777"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E78446" w14:textId="77777777"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DCA3A7C" w14:textId="77777777"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3284B5"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19EF8A" w14:textId="77777777" w:rsidR="00217724" w:rsidRPr="007E342C" w:rsidRDefault="00217724" w:rsidP="00FE6311">
            <w:pPr>
              <w:rPr>
                <w:rFonts w:ascii="Century Gothic" w:hAnsi="Century Gothic" w:cs="Arial"/>
                <w:sz w:val="22"/>
                <w:szCs w:val="22"/>
                <w:lang w:eastAsia="en-US"/>
              </w:rPr>
            </w:pPr>
          </w:p>
        </w:tc>
      </w:tr>
      <w:tr w:rsidR="00217724" w:rsidRPr="007E342C" w14:paraId="111BA7A3"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281260" w14:textId="77777777" w:rsidR="00217724" w:rsidRDefault="00217724" w:rsidP="00217724">
            <w:pPr>
              <w:jc w:val="center"/>
              <w:rPr>
                <w:rFonts w:ascii="Century Gothic" w:hAnsi="Century Gothic" w:cs="Arial"/>
                <w:sz w:val="22"/>
                <w:szCs w:val="22"/>
                <w:lang w:eastAsia="en-US"/>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555C4D8" w14:textId="77777777"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66D4F63" w14:textId="77777777"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A8B564A" w14:textId="77777777"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7A401B"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FA22F3" w14:textId="77777777" w:rsidR="00217724" w:rsidRPr="007E342C" w:rsidRDefault="00217724" w:rsidP="00FE6311">
            <w:pPr>
              <w:rPr>
                <w:rFonts w:ascii="Century Gothic" w:hAnsi="Century Gothic" w:cs="Arial"/>
                <w:sz w:val="22"/>
                <w:szCs w:val="22"/>
                <w:lang w:eastAsia="en-US"/>
              </w:rPr>
            </w:pPr>
          </w:p>
        </w:tc>
      </w:tr>
    </w:tbl>
    <w:p w14:paraId="6CFAC625" w14:textId="77777777" w:rsidR="005D0C52" w:rsidRPr="007E342C" w:rsidRDefault="005D0C52" w:rsidP="00245E75">
      <w:pPr>
        <w:rPr>
          <w:rFonts w:ascii="Century Gothic" w:hAnsi="Century Gothic"/>
          <w:sz w:val="22"/>
          <w:szCs w:val="22"/>
        </w:rPr>
      </w:pPr>
    </w:p>
    <w:sectPr w:rsidR="005D0C52" w:rsidRPr="007E342C">
      <w:headerReference w:type="default" r:id="rId9"/>
      <w:pgSz w:w="11907" w:h="16840" w:code="9"/>
      <w:pgMar w:top="851" w:right="1134" w:bottom="851"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8544" w14:textId="77777777" w:rsidR="00635A5D" w:rsidRDefault="00635A5D">
      <w:r>
        <w:separator/>
      </w:r>
    </w:p>
  </w:endnote>
  <w:endnote w:type="continuationSeparator" w:id="0">
    <w:p w14:paraId="66B95E25" w14:textId="77777777" w:rsidR="00635A5D" w:rsidRDefault="0063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2CD1" w14:textId="77777777" w:rsidR="00635A5D" w:rsidRDefault="00635A5D">
      <w:r>
        <w:separator/>
      </w:r>
    </w:p>
  </w:footnote>
  <w:footnote w:type="continuationSeparator" w:id="0">
    <w:p w14:paraId="2B4F9A11" w14:textId="77777777" w:rsidR="00635A5D" w:rsidRDefault="0063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47"/>
      <w:gridCol w:w="4747"/>
    </w:tblGrid>
    <w:tr w:rsidR="00117664" w14:paraId="1BDD3E18" w14:textId="77777777">
      <w:tc>
        <w:tcPr>
          <w:tcW w:w="4747" w:type="dxa"/>
          <w:tcBorders>
            <w:bottom w:val="single" w:sz="6" w:space="0" w:color="auto"/>
          </w:tcBorders>
        </w:tcPr>
        <w:p w14:paraId="5FEC3DE6" w14:textId="77777777" w:rsidR="00117664" w:rsidRDefault="00117664" w:rsidP="007E342C">
          <w:pPr>
            <w:pStyle w:val="Koptekst"/>
          </w:pPr>
        </w:p>
      </w:tc>
      <w:tc>
        <w:tcPr>
          <w:tcW w:w="4747" w:type="dxa"/>
          <w:tcBorders>
            <w:bottom w:val="single" w:sz="6" w:space="0" w:color="auto"/>
          </w:tcBorders>
        </w:tcPr>
        <w:p w14:paraId="050F8E54" w14:textId="2D155AC3" w:rsidR="00117664" w:rsidRDefault="00117664">
          <w:pPr>
            <w:pStyle w:val="Koptekst"/>
            <w:tabs>
              <w:tab w:val="clear" w:pos="4536"/>
            </w:tabs>
            <w:jc w:val="right"/>
          </w:pPr>
          <w:r>
            <w:rPr>
              <w:i/>
              <w:sz w:val="18"/>
            </w:rPr>
            <w:fldChar w:fldCharType="begin"/>
          </w:r>
          <w:r>
            <w:rPr>
              <w:i/>
              <w:sz w:val="18"/>
            </w:rPr>
            <w:instrText xml:space="preserve"> STYLEREF verslagnr</w:instrText>
          </w:r>
          <w:r>
            <w:rPr>
              <w:i/>
              <w:sz w:val="18"/>
            </w:rPr>
            <w:fldChar w:fldCharType="separate"/>
          </w:r>
          <w:r w:rsidR="00AF42C7">
            <w:rPr>
              <w:i/>
              <w:noProof/>
              <w:sz w:val="18"/>
            </w:rPr>
            <w:t>MR/2023/01</w:t>
          </w:r>
          <w:r>
            <w:rPr>
              <w:i/>
              <w:sz w:val="18"/>
            </w:rPr>
            <w:fldChar w:fldCharType="end"/>
          </w:r>
        </w:p>
        <w:p w14:paraId="40D3E3F6" w14:textId="77777777" w:rsidR="00117664" w:rsidRDefault="00117664">
          <w:pPr>
            <w:pStyle w:val="Koptekst"/>
            <w:tabs>
              <w:tab w:val="clear" w:pos="4536"/>
            </w:tabs>
            <w:jc w:val="right"/>
          </w:pPr>
          <w:r>
            <w:rPr>
              <w:i/>
              <w:sz w:val="18"/>
            </w:rPr>
            <w:t xml:space="preserve">- </w:t>
          </w:r>
          <w:r>
            <w:rPr>
              <w:rStyle w:val="Paginanummer"/>
              <w:i/>
              <w:sz w:val="18"/>
            </w:rPr>
            <w:fldChar w:fldCharType="begin"/>
          </w:r>
          <w:r>
            <w:rPr>
              <w:rStyle w:val="Paginanummer"/>
              <w:i/>
              <w:sz w:val="18"/>
            </w:rPr>
            <w:instrText xml:space="preserve"> PAGE </w:instrText>
          </w:r>
          <w:r>
            <w:rPr>
              <w:rStyle w:val="Paginanummer"/>
              <w:i/>
              <w:sz w:val="18"/>
            </w:rPr>
            <w:fldChar w:fldCharType="separate"/>
          </w:r>
          <w:r>
            <w:rPr>
              <w:rStyle w:val="Paginanummer"/>
              <w:i/>
              <w:noProof/>
              <w:sz w:val="18"/>
            </w:rPr>
            <w:t>2</w:t>
          </w:r>
          <w:r>
            <w:rPr>
              <w:rStyle w:val="Paginanummer"/>
              <w:i/>
              <w:sz w:val="18"/>
            </w:rPr>
            <w:fldChar w:fldCharType="end"/>
          </w:r>
          <w:r>
            <w:rPr>
              <w:rStyle w:val="Paginanummer"/>
              <w:i/>
              <w:sz w:val="18"/>
            </w:rPr>
            <w:t xml:space="preserve"> - </w:t>
          </w:r>
        </w:p>
      </w:tc>
    </w:tr>
  </w:tbl>
  <w:p w14:paraId="11A3DD83" w14:textId="77777777" w:rsidR="00117664" w:rsidRDefault="00117664">
    <w:pPr>
      <w:pStyle w:val="Koptekst"/>
    </w:pPr>
  </w:p>
  <w:p w14:paraId="5675A64F" w14:textId="77777777" w:rsidR="00117664" w:rsidRDefault="00117664">
    <w:pPr>
      <w:pStyle w:val="Koptekst"/>
    </w:pPr>
  </w:p>
  <w:p w14:paraId="7A79F59E" w14:textId="77777777" w:rsidR="00117664" w:rsidRDefault="001176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Kop1"/>
      <w:lvlText w:val="%1."/>
      <w:legacy w:legacy="1" w:legacySpace="144" w:legacyIndent="567"/>
      <w:lvlJc w:val="left"/>
      <w:pPr>
        <w:ind w:left="567" w:hanging="567"/>
      </w:pPr>
    </w:lvl>
    <w:lvl w:ilvl="1">
      <w:start w:val="1"/>
      <w:numFmt w:val="decimal"/>
      <w:pStyle w:val="Kop2"/>
      <w:lvlText w:val="%1.%2"/>
      <w:legacy w:legacy="1" w:legacySpace="144" w:legacyIndent="567"/>
      <w:lvlJc w:val="left"/>
      <w:pPr>
        <w:ind w:left="567" w:hanging="567"/>
      </w:pPr>
    </w:lvl>
    <w:lvl w:ilvl="2">
      <w:start w:val="1"/>
      <w:numFmt w:val="decimal"/>
      <w:pStyle w:val="Kop3"/>
      <w:lvlText w:val="%1.%2.%3"/>
      <w:legacy w:legacy="1" w:legacySpace="144" w:legacyIndent="567"/>
      <w:lvlJc w:val="left"/>
      <w:pPr>
        <w:ind w:left="567" w:hanging="567"/>
      </w:pPr>
    </w:lvl>
    <w:lvl w:ilvl="3">
      <w:start w:val="1"/>
      <w:numFmt w:val="decimal"/>
      <w:pStyle w:val="Kop4"/>
      <w:lvlText w:val="%1.%2.%3.%4"/>
      <w:legacy w:legacy="1" w:legacySpace="144" w:legacyIndent="567"/>
      <w:lvlJc w:val="left"/>
      <w:pPr>
        <w:ind w:left="567" w:hanging="567"/>
      </w:pPr>
    </w:lvl>
    <w:lvl w:ilvl="4">
      <w:start w:val="1"/>
      <w:numFmt w:val="decimal"/>
      <w:pStyle w:val="Kop5"/>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15:restartNumberingAfterBreak="0">
    <w:nsid w:val="0035284B"/>
    <w:multiLevelType w:val="hybridMultilevel"/>
    <w:tmpl w:val="11BA9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E01485"/>
    <w:multiLevelType w:val="hybridMultilevel"/>
    <w:tmpl w:val="E990D9E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39D431B"/>
    <w:multiLevelType w:val="hybridMultilevel"/>
    <w:tmpl w:val="532E65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664E2F"/>
    <w:multiLevelType w:val="hybridMultilevel"/>
    <w:tmpl w:val="35AED9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370C0E"/>
    <w:multiLevelType w:val="hybridMultilevel"/>
    <w:tmpl w:val="73282308"/>
    <w:lvl w:ilvl="0" w:tplc="B3AC441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AD4BF3"/>
    <w:multiLevelType w:val="hybridMultilevel"/>
    <w:tmpl w:val="B9847946"/>
    <w:lvl w:ilvl="0" w:tplc="B3AC44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2665CD"/>
    <w:multiLevelType w:val="hybridMultilevel"/>
    <w:tmpl w:val="388CA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FF6E75"/>
    <w:multiLevelType w:val="hybridMultilevel"/>
    <w:tmpl w:val="A594BE2A"/>
    <w:lvl w:ilvl="0" w:tplc="B3AC441E">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303A524A"/>
    <w:multiLevelType w:val="hybridMultilevel"/>
    <w:tmpl w:val="584EFB2A"/>
    <w:lvl w:ilvl="0" w:tplc="624A495A">
      <w:start w:val="12"/>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B01F86"/>
    <w:multiLevelType w:val="multilevel"/>
    <w:tmpl w:val="55807972"/>
    <w:lvl w:ilvl="0">
      <w:start w:val="3"/>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D63193"/>
    <w:multiLevelType w:val="hybridMultilevel"/>
    <w:tmpl w:val="21786C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D34B66"/>
    <w:multiLevelType w:val="hybridMultilevel"/>
    <w:tmpl w:val="A7F2680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17B4AC1"/>
    <w:multiLevelType w:val="hybridMultilevel"/>
    <w:tmpl w:val="29FE5A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896C7A"/>
    <w:multiLevelType w:val="hybridMultilevel"/>
    <w:tmpl w:val="90161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906616"/>
    <w:multiLevelType w:val="hybridMultilevel"/>
    <w:tmpl w:val="5C825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695DA9"/>
    <w:multiLevelType w:val="hybridMultilevel"/>
    <w:tmpl w:val="544AFE88"/>
    <w:lvl w:ilvl="0" w:tplc="F496AA5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F37441"/>
    <w:multiLevelType w:val="hybridMultilevel"/>
    <w:tmpl w:val="16447046"/>
    <w:lvl w:ilvl="0" w:tplc="1A7EC256">
      <w:start w:val="31"/>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C25164"/>
    <w:multiLevelType w:val="hybridMultilevel"/>
    <w:tmpl w:val="BD724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9C076B2"/>
    <w:multiLevelType w:val="hybridMultilevel"/>
    <w:tmpl w:val="DAD4B756"/>
    <w:lvl w:ilvl="0" w:tplc="04130001">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20" w15:restartNumberingAfterBreak="0">
    <w:nsid w:val="5DB1221A"/>
    <w:multiLevelType w:val="hybridMultilevel"/>
    <w:tmpl w:val="A776F67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D02E8E"/>
    <w:multiLevelType w:val="hybridMultilevel"/>
    <w:tmpl w:val="BF000AE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62860799"/>
    <w:multiLevelType w:val="hybridMultilevel"/>
    <w:tmpl w:val="799A9240"/>
    <w:lvl w:ilvl="0" w:tplc="06D68E10">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0B1D8C"/>
    <w:multiLevelType w:val="hybridMultilevel"/>
    <w:tmpl w:val="8C866BE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D0223B5"/>
    <w:multiLevelType w:val="multilevel"/>
    <w:tmpl w:val="55807972"/>
    <w:lvl w:ilvl="0">
      <w:start w:val="3"/>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E7520"/>
    <w:multiLevelType w:val="hybridMultilevel"/>
    <w:tmpl w:val="53D8F1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C95376"/>
    <w:multiLevelType w:val="hybridMultilevel"/>
    <w:tmpl w:val="20A47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143D48"/>
    <w:multiLevelType w:val="hybridMultilevel"/>
    <w:tmpl w:val="CCF6799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51346763">
    <w:abstractNumId w:val="0"/>
  </w:num>
  <w:num w:numId="2" w16cid:durableId="614554737">
    <w:abstractNumId w:val="11"/>
  </w:num>
  <w:num w:numId="3" w16cid:durableId="1105491648">
    <w:abstractNumId w:val="25"/>
  </w:num>
  <w:num w:numId="4" w16cid:durableId="1139109577">
    <w:abstractNumId w:val="15"/>
  </w:num>
  <w:num w:numId="5" w16cid:durableId="229194867">
    <w:abstractNumId w:val="18"/>
  </w:num>
  <w:num w:numId="6" w16cid:durableId="2146192289">
    <w:abstractNumId w:val="14"/>
  </w:num>
  <w:num w:numId="7" w16cid:durableId="719861525">
    <w:abstractNumId w:val="19"/>
  </w:num>
  <w:num w:numId="8" w16cid:durableId="1593851706">
    <w:abstractNumId w:val="3"/>
  </w:num>
  <w:num w:numId="9" w16cid:durableId="603542418">
    <w:abstractNumId w:val="7"/>
  </w:num>
  <w:num w:numId="10" w16cid:durableId="884099658">
    <w:abstractNumId w:val="13"/>
  </w:num>
  <w:num w:numId="11" w16cid:durableId="1296443766">
    <w:abstractNumId w:val="26"/>
  </w:num>
  <w:num w:numId="12" w16cid:durableId="164591884">
    <w:abstractNumId w:val="16"/>
  </w:num>
  <w:num w:numId="13" w16cid:durableId="1549418368">
    <w:abstractNumId w:val="1"/>
  </w:num>
  <w:num w:numId="14" w16cid:durableId="16739144">
    <w:abstractNumId w:val="21"/>
  </w:num>
  <w:num w:numId="15" w16cid:durableId="1654211421">
    <w:abstractNumId w:val="24"/>
  </w:num>
  <w:num w:numId="16" w16cid:durableId="473983193">
    <w:abstractNumId w:val="10"/>
  </w:num>
  <w:num w:numId="17" w16cid:durableId="2072388533">
    <w:abstractNumId w:val="5"/>
  </w:num>
  <w:num w:numId="18" w16cid:durableId="29915103">
    <w:abstractNumId w:val="8"/>
  </w:num>
  <w:num w:numId="19" w16cid:durableId="963072678">
    <w:abstractNumId w:val="6"/>
  </w:num>
  <w:num w:numId="20" w16cid:durableId="2094352077">
    <w:abstractNumId w:val="20"/>
  </w:num>
  <w:num w:numId="21" w16cid:durableId="443161741">
    <w:abstractNumId w:val="12"/>
  </w:num>
  <w:num w:numId="22" w16cid:durableId="1571770690">
    <w:abstractNumId w:val="27"/>
  </w:num>
  <w:num w:numId="23" w16cid:durableId="1595161987">
    <w:abstractNumId w:val="2"/>
  </w:num>
  <w:num w:numId="24" w16cid:durableId="537352394">
    <w:abstractNumId w:val="23"/>
  </w:num>
  <w:num w:numId="25" w16cid:durableId="286401683">
    <w:abstractNumId w:val="4"/>
  </w:num>
  <w:num w:numId="26" w16cid:durableId="328799043">
    <w:abstractNumId w:val="17"/>
  </w:num>
  <w:num w:numId="27" w16cid:durableId="66585056">
    <w:abstractNumId w:val="9"/>
  </w:num>
  <w:num w:numId="28" w16cid:durableId="9672056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43"/>
    <w:rsid w:val="000042A7"/>
    <w:rsid w:val="00005338"/>
    <w:rsid w:val="00006ABD"/>
    <w:rsid w:val="00012B04"/>
    <w:rsid w:val="00013191"/>
    <w:rsid w:val="00013781"/>
    <w:rsid w:val="00017BF7"/>
    <w:rsid w:val="00023236"/>
    <w:rsid w:val="00027837"/>
    <w:rsid w:val="000317C1"/>
    <w:rsid w:val="000351E8"/>
    <w:rsid w:val="000376C0"/>
    <w:rsid w:val="00042DBD"/>
    <w:rsid w:val="00074A72"/>
    <w:rsid w:val="00083266"/>
    <w:rsid w:val="0008510C"/>
    <w:rsid w:val="00085238"/>
    <w:rsid w:val="000A572B"/>
    <w:rsid w:val="000B0907"/>
    <w:rsid w:val="000B22CB"/>
    <w:rsid w:val="000B39BA"/>
    <w:rsid w:val="000B4E75"/>
    <w:rsid w:val="000C0CD5"/>
    <w:rsid w:val="000C2510"/>
    <w:rsid w:val="000C3E57"/>
    <w:rsid w:val="000C68ED"/>
    <w:rsid w:val="000D178A"/>
    <w:rsid w:val="000D4A85"/>
    <w:rsid w:val="000D7543"/>
    <w:rsid w:val="000E654D"/>
    <w:rsid w:val="000E6F43"/>
    <w:rsid w:val="000E7275"/>
    <w:rsid w:val="00105752"/>
    <w:rsid w:val="00107FB1"/>
    <w:rsid w:val="00113391"/>
    <w:rsid w:val="00113CDE"/>
    <w:rsid w:val="00116185"/>
    <w:rsid w:val="00117664"/>
    <w:rsid w:val="00130427"/>
    <w:rsid w:val="0013334B"/>
    <w:rsid w:val="001334C5"/>
    <w:rsid w:val="001359B5"/>
    <w:rsid w:val="001411FD"/>
    <w:rsid w:val="00150144"/>
    <w:rsid w:val="001523E9"/>
    <w:rsid w:val="00162124"/>
    <w:rsid w:val="00165EE5"/>
    <w:rsid w:val="00166F15"/>
    <w:rsid w:val="00180BD0"/>
    <w:rsid w:val="00181D95"/>
    <w:rsid w:val="0018318B"/>
    <w:rsid w:val="00183867"/>
    <w:rsid w:val="001A2006"/>
    <w:rsid w:val="001A6CDA"/>
    <w:rsid w:val="001C2FFB"/>
    <w:rsid w:val="001C4E3F"/>
    <w:rsid w:val="001C60D8"/>
    <w:rsid w:val="001C682C"/>
    <w:rsid w:val="001D0F93"/>
    <w:rsid w:val="001D1DFC"/>
    <w:rsid w:val="001D6AB6"/>
    <w:rsid w:val="001F03DB"/>
    <w:rsid w:val="001F27F0"/>
    <w:rsid w:val="001F3157"/>
    <w:rsid w:val="0020064D"/>
    <w:rsid w:val="00203180"/>
    <w:rsid w:val="00204A42"/>
    <w:rsid w:val="0021104F"/>
    <w:rsid w:val="00211EC4"/>
    <w:rsid w:val="00213AFC"/>
    <w:rsid w:val="00217724"/>
    <w:rsid w:val="00221A45"/>
    <w:rsid w:val="002239DC"/>
    <w:rsid w:val="00235E3C"/>
    <w:rsid w:val="00245E75"/>
    <w:rsid w:val="00247C18"/>
    <w:rsid w:val="002524FF"/>
    <w:rsid w:val="0025313E"/>
    <w:rsid w:val="00262800"/>
    <w:rsid w:val="00277F4F"/>
    <w:rsid w:val="00281E82"/>
    <w:rsid w:val="00290511"/>
    <w:rsid w:val="0029214F"/>
    <w:rsid w:val="00294882"/>
    <w:rsid w:val="002A0835"/>
    <w:rsid w:val="002A2AA1"/>
    <w:rsid w:val="002B27DD"/>
    <w:rsid w:val="002B3A82"/>
    <w:rsid w:val="002B547F"/>
    <w:rsid w:val="002B6682"/>
    <w:rsid w:val="002C4616"/>
    <w:rsid w:val="002C4D55"/>
    <w:rsid w:val="002C510C"/>
    <w:rsid w:val="002C65D1"/>
    <w:rsid w:val="002E0A47"/>
    <w:rsid w:val="002E1BB6"/>
    <w:rsid w:val="002E4E1B"/>
    <w:rsid w:val="002E7926"/>
    <w:rsid w:val="00302019"/>
    <w:rsid w:val="00311F47"/>
    <w:rsid w:val="00320988"/>
    <w:rsid w:val="00322E6E"/>
    <w:rsid w:val="003340A7"/>
    <w:rsid w:val="003347E1"/>
    <w:rsid w:val="003478E3"/>
    <w:rsid w:val="003501E3"/>
    <w:rsid w:val="003546A3"/>
    <w:rsid w:val="0035583D"/>
    <w:rsid w:val="00361F9C"/>
    <w:rsid w:val="00370C4A"/>
    <w:rsid w:val="00372740"/>
    <w:rsid w:val="00372944"/>
    <w:rsid w:val="00381634"/>
    <w:rsid w:val="00381945"/>
    <w:rsid w:val="00395468"/>
    <w:rsid w:val="00397CEF"/>
    <w:rsid w:val="003A0244"/>
    <w:rsid w:val="003A2578"/>
    <w:rsid w:val="003A6B4D"/>
    <w:rsid w:val="003B1E42"/>
    <w:rsid w:val="003B56A8"/>
    <w:rsid w:val="003C36BE"/>
    <w:rsid w:val="003C3B8C"/>
    <w:rsid w:val="003C6106"/>
    <w:rsid w:val="003C76A5"/>
    <w:rsid w:val="003C7732"/>
    <w:rsid w:val="003C78FC"/>
    <w:rsid w:val="003D19AF"/>
    <w:rsid w:val="003D2610"/>
    <w:rsid w:val="003E2423"/>
    <w:rsid w:val="003E6F96"/>
    <w:rsid w:val="003E7D87"/>
    <w:rsid w:val="003F08E6"/>
    <w:rsid w:val="003F13C1"/>
    <w:rsid w:val="003F5D9D"/>
    <w:rsid w:val="003F5FC2"/>
    <w:rsid w:val="003F655E"/>
    <w:rsid w:val="003F7088"/>
    <w:rsid w:val="0040311E"/>
    <w:rsid w:val="00410548"/>
    <w:rsid w:val="00413A9D"/>
    <w:rsid w:val="00416B5A"/>
    <w:rsid w:val="004222A5"/>
    <w:rsid w:val="004307BD"/>
    <w:rsid w:val="00431B83"/>
    <w:rsid w:val="00431C4B"/>
    <w:rsid w:val="00432E15"/>
    <w:rsid w:val="00434E8C"/>
    <w:rsid w:val="0044399A"/>
    <w:rsid w:val="00444D6B"/>
    <w:rsid w:val="00445345"/>
    <w:rsid w:val="004544AC"/>
    <w:rsid w:val="00462C41"/>
    <w:rsid w:val="00466D0C"/>
    <w:rsid w:val="00470A3F"/>
    <w:rsid w:val="004712C6"/>
    <w:rsid w:val="0047694B"/>
    <w:rsid w:val="0048211B"/>
    <w:rsid w:val="00482A2A"/>
    <w:rsid w:val="004850BC"/>
    <w:rsid w:val="00496973"/>
    <w:rsid w:val="00497E39"/>
    <w:rsid w:val="004A3CF5"/>
    <w:rsid w:val="004A55E7"/>
    <w:rsid w:val="004A5DBF"/>
    <w:rsid w:val="004A73D6"/>
    <w:rsid w:val="004B18EE"/>
    <w:rsid w:val="004B59F1"/>
    <w:rsid w:val="004C713A"/>
    <w:rsid w:val="004D0429"/>
    <w:rsid w:val="004D4581"/>
    <w:rsid w:val="004D7455"/>
    <w:rsid w:val="004E24C8"/>
    <w:rsid w:val="004E26E4"/>
    <w:rsid w:val="005027C2"/>
    <w:rsid w:val="005124AF"/>
    <w:rsid w:val="0051520B"/>
    <w:rsid w:val="00515879"/>
    <w:rsid w:val="005201FD"/>
    <w:rsid w:val="00563DA7"/>
    <w:rsid w:val="0056490D"/>
    <w:rsid w:val="00564C5D"/>
    <w:rsid w:val="00566124"/>
    <w:rsid w:val="00582FA8"/>
    <w:rsid w:val="00583B0C"/>
    <w:rsid w:val="00587C88"/>
    <w:rsid w:val="00590814"/>
    <w:rsid w:val="0059391F"/>
    <w:rsid w:val="00597906"/>
    <w:rsid w:val="005A244B"/>
    <w:rsid w:val="005A31DE"/>
    <w:rsid w:val="005A4F5A"/>
    <w:rsid w:val="005A7057"/>
    <w:rsid w:val="005C12AB"/>
    <w:rsid w:val="005C365A"/>
    <w:rsid w:val="005C7324"/>
    <w:rsid w:val="005D0C52"/>
    <w:rsid w:val="005D4795"/>
    <w:rsid w:val="005D4CB8"/>
    <w:rsid w:val="005E5169"/>
    <w:rsid w:val="005E63F2"/>
    <w:rsid w:val="00602000"/>
    <w:rsid w:val="00604E52"/>
    <w:rsid w:val="006075B6"/>
    <w:rsid w:val="006111FB"/>
    <w:rsid w:val="00617A74"/>
    <w:rsid w:val="00623F9E"/>
    <w:rsid w:val="00624415"/>
    <w:rsid w:val="0062445A"/>
    <w:rsid w:val="006353FE"/>
    <w:rsid w:val="00635A5D"/>
    <w:rsid w:val="006366B5"/>
    <w:rsid w:val="00636DFD"/>
    <w:rsid w:val="00641A1E"/>
    <w:rsid w:val="00641AB9"/>
    <w:rsid w:val="0064294C"/>
    <w:rsid w:val="00642EAD"/>
    <w:rsid w:val="0064393C"/>
    <w:rsid w:val="006464CD"/>
    <w:rsid w:val="00652C6E"/>
    <w:rsid w:val="006646E5"/>
    <w:rsid w:val="0066533B"/>
    <w:rsid w:val="00670C0B"/>
    <w:rsid w:val="0068003A"/>
    <w:rsid w:val="006820D0"/>
    <w:rsid w:val="006836CA"/>
    <w:rsid w:val="006837D7"/>
    <w:rsid w:val="00687E42"/>
    <w:rsid w:val="00690260"/>
    <w:rsid w:val="00697F05"/>
    <w:rsid w:val="006B1D3D"/>
    <w:rsid w:val="006B2B32"/>
    <w:rsid w:val="006C4D86"/>
    <w:rsid w:val="006C6115"/>
    <w:rsid w:val="006C6336"/>
    <w:rsid w:val="006D6D0C"/>
    <w:rsid w:val="006D6F0A"/>
    <w:rsid w:val="006E314D"/>
    <w:rsid w:val="006F03D6"/>
    <w:rsid w:val="006F3B2B"/>
    <w:rsid w:val="006F5098"/>
    <w:rsid w:val="0070570F"/>
    <w:rsid w:val="007109C7"/>
    <w:rsid w:val="00723721"/>
    <w:rsid w:val="00733DCC"/>
    <w:rsid w:val="00743749"/>
    <w:rsid w:val="007445A1"/>
    <w:rsid w:val="00744DCC"/>
    <w:rsid w:val="00746A71"/>
    <w:rsid w:val="00754F2E"/>
    <w:rsid w:val="007552DD"/>
    <w:rsid w:val="0075663F"/>
    <w:rsid w:val="0076707B"/>
    <w:rsid w:val="00767C68"/>
    <w:rsid w:val="00771AF8"/>
    <w:rsid w:val="007743CC"/>
    <w:rsid w:val="00774679"/>
    <w:rsid w:val="00776246"/>
    <w:rsid w:val="00785041"/>
    <w:rsid w:val="007952C5"/>
    <w:rsid w:val="007A1D4C"/>
    <w:rsid w:val="007B1471"/>
    <w:rsid w:val="007B2740"/>
    <w:rsid w:val="007B3445"/>
    <w:rsid w:val="007B6F90"/>
    <w:rsid w:val="007C0C9A"/>
    <w:rsid w:val="007C6D12"/>
    <w:rsid w:val="007C7250"/>
    <w:rsid w:val="007D2275"/>
    <w:rsid w:val="007E0F75"/>
    <w:rsid w:val="007E0FC1"/>
    <w:rsid w:val="007E14ED"/>
    <w:rsid w:val="007E342C"/>
    <w:rsid w:val="007E5A59"/>
    <w:rsid w:val="007F2050"/>
    <w:rsid w:val="0081019E"/>
    <w:rsid w:val="0081048A"/>
    <w:rsid w:val="00811A12"/>
    <w:rsid w:val="008145BF"/>
    <w:rsid w:val="00820CEA"/>
    <w:rsid w:val="00823B6F"/>
    <w:rsid w:val="00827910"/>
    <w:rsid w:val="00835AA9"/>
    <w:rsid w:val="00845B6A"/>
    <w:rsid w:val="008469A6"/>
    <w:rsid w:val="00846D5E"/>
    <w:rsid w:val="008503AA"/>
    <w:rsid w:val="008532C9"/>
    <w:rsid w:val="00865309"/>
    <w:rsid w:val="008728D2"/>
    <w:rsid w:val="00883843"/>
    <w:rsid w:val="008844E1"/>
    <w:rsid w:val="00886FC5"/>
    <w:rsid w:val="008878DA"/>
    <w:rsid w:val="008955BA"/>
    <w:rsid w:val="008A26E5"/>
    <w:rsid w:val="008A4F9C"/>
    <w:rsid w:val="008B0C27"/>
    <w:rsid w:val="008B3A50"/>
    <w:rsid w:val="008C3923"/>
    <w:rsid w:val="008C4E32"/>
    <w:rsid w:val="008C6988"/>
    <w:rsid w:val="008D5AEB"/>
    <w:rsid w:val="008D680F"/>
    <w:rsid w:val="008E3C9E"/>
    <w:rsid w:val="008F0E78"/>
    <w:rsid w:val="008F41C8"/>
    <w:rsid w:val="008F6249"/>
    <w:rsid w:val="0090576A"/>
    <w:rsid w:val="00905A7B"/>
    <w:rsid w:val="0091342B"/>
    <w:rsid w:val="0091627E"/>
    <w:rsid w:val="009304F2"/>
    <w:rsid w:val="00934426"/>
    <w:rsid w:val="0093647E"/>
    <w:rsid w:val="009375EB"/>
    <w:rsid w:val="009417E1"/>
    <w:rsid w:val="009536BB"/>
    <w:rsid w:val="00956137"/>
    <w:rsid w:val="00963F87"/>
    <w:rsid w:val="00964D29"/>
    <w:rsid w:val="00967B9A"/>
    <w:rsid w:val="00972A5A"/>
    <w:rsid w:val="00976279"/>
    <w:rsid w:val="00983CD4"/>
    <w:rsid w:val="00987396"/>
    <w:rsid w:val="00992710"/>
    <w:rsid w:val="009B19E5"/>
    <w:rsid w:val="009B1C8F"/>
    <w:rsid w:val="009B2309"/>
    <w:rsid w:val="009B32CA"/>
    <w:rsid w:val="009B3722"/>
    <w:rsid w:val="009B4D03"/>
    <w:rsid w:val="009C2B25"/>
    <w:rsid w:val="009C3712"/>
    <w:rsid w:val="009C71FA"/>
    <w:rsid w:val="009D43EA"/>
    <w:rsid w:val="009D4C34"/>
    <w:rsid w:val="009D6A94"/>
    <w:rsid w:val="009E250A"/>
    <w:rsid w:val="009E52EC"/>
    <w:rsid w:val="009E7B99"/>
    <w:rsid w:val="00A0492E"/>
    <w:rsid w:val="00A17994"/>
    <w:rsid w:val="00A30743"/>
    <w:rsid w:val="00A31346"/>
    <w:rsid w:val="00A31C7B"/>
    <w:rsid w:val="00A31EF4"/>
    <w:rsid w:val="00A32C0F"/>
    <w:rsid w:val="00A33CEE"/>
    <w:rsid w:val="00A36478"/>
    <w:rsid w:val="00A444E2"/>
    <w:rsid w:val="00A47EFF"/>
    <w:rsid w:val="00A501F0"/>
    <w:rsid w:val="00A51A2F"/>
    <w:rsid w:val="00A51FA0"/>
    <w:rsid w:val="00A600DA"/>
    <w:rsid w:val="00A7065D"/>
    <w:rsid w:val="00A835D3"/>
    <w:rsid w:val="00A84D8A"/>
    <w:rsid w:val="00A87AAD"/>
    <w:rsid w:val="00AA712D"/>
    <w:rsid w:val="00AD0066"/>
    <w:rsid w:val="00AD7D2D"/>
    <w:rsid w:val="00AE34D0"/>
    <w:rsid w:val="00AE5989"/>
    <w:rsid w:val="00AE5DB8"/>
    <w:rsid w:val="00AF0694"/>
    <w:rsid w:val="00AF087D"/>
    <w:rsid w:val="00AF37DC"/>
    <w:rsid w:val="00AF3DDF"/>
    <w:rsid w:val="00AF42C7"/>
    <w:rsid w:val="00AF4581"/>
    <w:rsid w:val="00B02144"/>
    <w:rsid w:val="00B126A3"/>
    <w:rsid w:val="00B12AE7"/>
    <w:rsid w:val="00B13B0D"/>
    <w:rsid w:val="00B14E9C"/>
    <w:rsid w:val="00B32E9A"/>
    <w:rsid w:val="00B460C3"/>
    <w:rsid w:val="00B502F0"/>
    <w:rsid w:val="00B55146"/>
    <w:rsid w:val="00B605C3"/>
    <w:rsid w:val="00B6554D"/>
    <w:rsid w:val="00B676F0"/>
    <w:rsid w:val="00B70A15"/>
    <w:rsid w:val="00B73038"/>
    <w:rsid w:val="00B73C26"/>
    <w:rsid w:val="00B9023B"/>
    <w:rsid w:val="00B908B8"/>
    <w:rsid w:val="00B945CB"/>
    <w:rsid w:val="00B969CC"/>
    <w:rsid w:val="00BB5ACA"/>
    <w:rsid w:val="00BC3CCF"/>
    <w:rsid w:val="00BD2270"/>
    <w:rsid w:val="00BD4786"/>
    <w:rsid w:val="00BE4C47"/>
    <w:rsid w:val="00BE7CA6"/>
    <w:rsid w:val="00BF5ED1"/>
    <w:rsid w:val="00C00576"/>
    <w:rsid w:val="00C043AF"/>
    <w:rsid w:val="00C07CBB"/>
    <w:rsid w:val="00C10C31"/>
    <w:rsid w:val="00C15D3D"/>
    <w:rsid w:val="00C1771B"/>
    <w:rsid w:val="00C17806"/>
    <w:rsid w:val="00C20458"/>
    <w:rsid w:val="00C24DC5"/>
    <w:rsid w:val="00C31ABC"/>
    <w:rsid w:val="00C35AE4"/>
    <w:rsid w:val="00C45BF9"/>
    <w:rsid w:val="00C461AB"/>
    <w:rsid w:val="00C50506"/>
    <w:rsid w:val="00C50D8D"/>
    <w:rsid w:val="00C51AC9"/>
    <w:rsid w:val="00C63751"/>
    <w:rsid w:val="00C65D24"/>
    <w:rsid w:val="00C750C6"/>
    <w:rsid w:val="00C77FCB"/>
    <w:rsid w:val="00C805B9"/>
    <w:rsid w:val="00CA1E01"/>
    <w:rsid w:val="00CA4802"/>
    <w:rsid w:val="00CA69CA"/>
    <w:rsid w:val="00CC3D5B"/>
    <w:rsid w:val="00CD378F"/>
    <w:rsid w:val="00CD6705"/>
    <w:rsid w:val="00CE04D2"/>
    <w:rsid w:val="00CE40D1"/>
    <w:rsid w:val="00CE5591"/>
    <w:rsid w:val="00CF33B1"/>
    <w:rsid w:val="00CF3CC9"/>
    <w:rsid w:val="00CF6F37"/>
    <w:rsid w:val="00CF7F0D"/>
    <w:rsid w:val="00D01150"/>
    <w:rsid w:val="00D02D35"/>
    <w:rsid w:val="00D077BE"/>
    <w:rsid w:val="00D130F7"/>
    <w:rsid w:val="00D21E21"/>
    <w:rsid w:val="00D241D7"/>
    <w:rsid w:val="00D2437F"/>
    <w:rsid w:val="00D25BC7"/>
    <w:rsid w:val="00D26321"/>
    <w:rsid w:val="00D27B3D"/>
    <w:rsid w:val="00D33605"/>
    <w:rsid w:val="00D34570"/>
    <w:rsid w:val="00D51894"/>
    <w:rsid w:val="00D57503"/>
    <w:rsid w:val="00D66678"/>
    <w:rsid w:val="00D668C7"/>
    <w:rsid w:val="00D673B0"/>
    <w:rsid w:val="00D8028E"/>
    <w:rsid w:val="00D81CB6"/>
    <w:rsid w:val="00D8500E"/>
    <w:rsid w:val="00D852B7"/>
    <w:rsid w:val="00D855B6"/>
    <w:rsid w:val="00D85949"/>
    <w:rsid w:val="00D86AF8"/>
    <w:rsid w:val="00D8775B"/>
    <w:rsid w:val="00D91BDE"/>
    <w:rsid w:val="00D93ED3"/>
    <w:rsid w:val="00D941E7"/>
    <w:rsid w:val="00DA1559"/>
    <w:rsid w:val="00DA1BCE"/>
    <w:rsid w:val="00DA7225"/>
    <w:rsid w:val="00DC0A0F"/>
    <w:rsid w:val="00DD45FC"/>
    <w:rsid w:val="00DD4656"/>
    <w:rsid w:val="00DD6E3A"/>
    <w:rsid w:val="00DE3D91"/>
    <w:rsid w:val="00DE7383"/>
    <w:rsid w:val="00DF2A97"/>
    <w:rsid w:val="00DF354E"/>
    <w:rsid w:val="00DF4B70"/>
    <w:rsid w:val="00DF4D11"/>
    <w:rsid w:val="00E01A36"/>
    <w:rsid w:val="00E0417C"/>
    <w:rsid w:val="00E0553A"/>
    <w:rsid w:val="00E20005"/>
    <w:rsid w:val="00E2045F"/>
    <w:rsid w:val="00E228D4"/>
    <w:rsid w:val="00E2518C"/>
    <w:rsid w:val="00E42256"/>
    <w:rsid w:val="00E50C2D"/>
    <w:rsid w:val="00E533D8"/>
    <w:rsid w:val="00E61C4A"/>
    <w:rsid w:val="00E70260"/>
    <w:rsid w:val="00E703CD"/>
    <w:rsid w:val="00E73AA1"/>
    <w:rsid w:val="00E805B9"/>
    <w:rsid w:val="00E9029B"/>
    <w:rsid w:val="00E95569"/>
    <w:rsid w:val="00EA248A"/>
    <w:rsid w:val="00EA4C98"/>
    <w:rsid w:val="00EA56DF"/>
    <w:rsid w:val="00EB7669"/>
    <w:rsid w:val="00EC04B5"/>
    <w:rsid w:val="00ED6790"/>
    <w:rsid w:val="00EE3E47"/>
    <w:rsid w:val="00EE71DF"/>
    <w:rsid w:val="00EF5484"/>
    <w:rsid w:val="00F00AC4"/>
    <w:rsid w:val="00F020BF"/>
    <w:rsid w:val="00F329E2"/>
    <w:rsid w:val="00F364DC"/>
    <w:rsid w:val="00F37ACB"/>
    <w:rsid w:val="00F40562"/>
    <w:rsid w:val="00F44466"/>
    <w:rsid w:val="00F558BE"/>
    <w:rsid w:val="00F60C47"/>
    <w:rsid w:val="00F62BF1"/>
    <w:rsid w:val="00F847FD"/>
    <w:rsid w:val="00F87245"/>
    <w:rsid w:val="00F87547"/>
    <w:rsid w:val="00F92AFF"/>
    <w:rsid w:val="00F953DE"/>
    <w:rsid w:val="00FA1D9C"/>
    <w:rsid w:val="00FA1ED2"/>
    <w:rsid w:val="00FA2BC7"/>
    <w:rsid w:val="00FA5BDC"/>
    <w:rsid w:val="00FB214B"/>
    <w:rsid w:val="00FB50D2"/>
    <w:rsid w:val="00FB7B91"/>
    <w:rsid w:val="00FC5DB0"/>
    <w:rsid w:val="00FC7D48"/>
    <w:rsid w:val="00FD163D"/>
    <w:rsid w:val="00FD64FA"/>
    <w:rsid w:val="00FE63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8F058"/>
  <w15:docId w15:val="{6AA5788A-4E1E-4ABD-B9A2-1B1EDEBE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numPr>
        <w:numId w:val="1"/>
      </w:numPr>
      <w:spacing w:before="240" w:after="120"/>
      <w:outlineLvl w:val="0"/>
    </w:pPr>
    <w:rPr>
      <w:b/>
      <w:caps/>
      <w:kern w:val="28"/>
    </w:rPr>
  </w:style>
  <w:style w:type="paragraph" w:styleId="Kop2">
    <w:name w:val="heading 2"/>
    <w:basedOn w:val="Standaard"/>
    <w:next w:val="Standaard"/>
    <w:qFormat/>
    <w:pPr>
      <w:keepNext/>
      <w:numPr>
        <w:ilvl w:val="1"/>
        <w:numId w:val="1"/>
      </w:numPr>
      <w:spacing w:before="240" w:after="120"/>
      <w:outlineLvl w:val="1"/>
    </w:pPr>
    <w:rPr>
      <w:b/>
      <w:caps/>
    </w:rPr>
  </w:style>
  <w:style w:type="paragraph" w:styleId="Kop3">
    <w:name w:val="heading 3"/>
    <w:basedOn w:val="Standaard"/>
    <w:next w:val="Standaard"/>
    <w:qFormat/>
    <w:pPr>
      <w:keepNext/>
      <w:numPr>
        <w:ilvl w:val="2"/>
        <w:numId w:val="1"/>
      </w:numPr>
      <w:spacing w:before="240" w:after="120"/>
      <w:outlineLvl w:val="2"/>
    </w:pPr>
    <w:rPr>
      <w:b/>
    </w:rPr>
  </w:style>
  <w:style w:type="paragraph" w:styleId="Kop4">
    <w:name w:val="heading 4"/>
    <w:basedOn w:val="Standaard"/>
    <w:next w:val="Standaard"/>
    <w:qFormat/>
    <w:pPr>
      <w:keepNext/>
      <w:numPr>
        <w:ilvl w:val="3"/>
        <w:numId w:val="1"/>
      </w:numPr>
      <w:spacing w:before="240" w:after="120"/>
      <w:outlineLvl w:val="3"/>
    </w:pPr>
    <w:rPr>
      <w:b/>
    </w:rPr>
  </w:style>
  <w:style w:type="paragraph" w:styleId="Kop5">
    <w:name w:val="heading 5"/>
    <w:basedOn w:val="Standaard"/>
    <w:next w:val="Standaard"/>
    <w:qFormat/>
    <w:pPr>
      <w:numPr>
        <w:ilvl w:val="4"/>
        <w:numId w:val="1"/>
      </w:numPr>
      <w:spacing w:before="240" w:after="120"/>
      <w:ind w:left="2268"/>
      <w:outlineLvl w:val="4"/>
    </w:pPr>
    <w:rPr>
      <w:b/>
    </w:rPr>
  </w:style>
  <w:style w:type="paragraph" w:styleId="Kop6">
    <w:name w:val="heading 6"/>
    <w:basedOn w:val="Standaard"/>
    <w:next w:val="Standaard"/>
    <w:qFormat/>
    <w:pPr>
      <w:numPr>
        <w:ilvl w:val="5"/>
        <w:numId w:val="1"/>
      </w:numPr>
      <w:spacing w:before="240" w:after="120"/>
      <w:ind w:left="2268"/>
      <w:outlineLvl w:val="5"/>
    </w:pPr>
    <w:rPr>
      <w:b/>
    </w:rPr>
  </w:style>
  <w:style w:type="paragraph" w:styleId="Kop7">
    <w:name w:val="heading 7"/>
    <w:basedOn w:val="Standaard"/>
    <w:next w:val="Standaard"/>
    <w:qFormat/>
    <w:pPr>
      <w:numPr>
        <w:ilvl w:val="6"/>
        <w:numId w:val="1"/>
      </w:numPr>
      <w:spacing w:before="240" w:after="120"/>
      <w:ind w:left="2268"/>
      <w:outlineLvl w:val="6"/>
    </w:pPr>
    <w:rPr>
      <w:b/>
    </w:rPr>
  </w:style>
  <w:style w:type="paragraph" w:styleId="Kop8">
    <w:name w:val="heading 8"/>
    <w:basedOn w:val="Standaard"/>
    <w:next w:val="Standaard"/>
    <w:qFormat/>
    <w:pPr>
      <w:numPr>
        <w:ilvl w:val="7"/>
        <w:numId w:val="1"/>
      </w:numPr>
      <w:spacing w:before="240" w:after="120"/>
      <w:ind w:left="2268"/>
      <w:outlineLvl w:val="7"/>
    </w:pPr>
    <w:rPr>
      <w:b/>
    </w:rPr>
  </w:style>
  <w:style w:type="paragraph" w:styleId="Kop9">
    <w:name w:val="heading 9"/>
    <w:basedOn w:val="Standaard"/>
    <w:next w:val="Standaard"/>
    <w:qFormat/>
    <w:pPr>
      <w:numPr>
        <w:ilvl w:val="8"/>
        <w:numId w:val="1"/>
      </w:numPr>
      <w:spacing w:before="240" w:after="120"/>
      <w:ind w:left="2268"/>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onderwerp">
    <w:name w:val="onderwerp"/>
    <w:basedOn w:val="Standaard"/>
    <w:pPr>
      <w:suppressAutoHyphens/>
    </w:pPr>
  </w:style>
  <w:style w:type="paragraph" w:customStyle="1" w:styleId="verslagnr">
    <w:name w:val="verslagnr"/>
    <w:basedOn w:val="Standaard"/>
    <w:pPr>
      <w:suppressAutoHyphens/>
    </w:pPr>
  </w:style>
  <w:style w:type="character" w:styleId="Paginanummer">
    <w:name w:val="page number"/>
    <w:basedOn w:val="Standaardalinea-lettertype"/>
    <w:semiHidden/>
  </w:style>
  <w:style w:type="paragraph" w:styleId="Lijstalinea">
    <w:name w:val="List Paragraph"/>
    <w:basedOn w:val="Standaard"/>
    <w:uiPriority w:val="34"/>
    <w:qFormat/>
    <w:rsid w:val="00A30743"/>
    <w:pPr>
      <w:ind w:left="720"/>
      <w:contextualSpacing/>
    </w:pPr>
  </w:style>
  <w:style w:type="paragraph" w:styleId="Ballontekst">
    <w:name w:val="Balloon Text"/>
    <w:basedOn w:val="Standaard"/>
    <w:link w:val="BallontekstChar"/>
    <w:uiPriority w:val="99"/>
    <w:semiHidden/>
    <w:unhideWhenUsed/>
    <w:rsid w:val="008C3923"/>
    <w:rPr>
      <w:rFonts w:ascii="Tahoma" w:hAnsi="Tahoma" w:cs="Tahoma"/>
      <w:sz w:val="16"/>
      <w:szCs w:val="16"/>
    </w:rPr>
  </w:style>
  <w:style w:type="character" w:customStyle="1" w:styleId="BallontekstChar">
    <w:name w:val="Ballontekst Char"/>
    <w:basedOn w:val="Standaardalinea-lettertype"/>
    <w:link w:val="Ballontekst"/>
    <w:uiPriority w:val="99"/>
    <w:semiHidden/>
    <w:rsid w:val="008C3923"/>
    <w:rPr>
      <w:rFonts w:ascii="Tahoma" w:hAnsi="Tahoma" w:cs="Tahoma"/>
      <w:sz w:val="16"/>
      <w:szCs w:val="16"/>
    </w:rPr>
  </w:style>
  <w:style w:type="paragraph" w:styleId="Geenafstand">
    <w:name w:val="No Spacing"/>
    <w:uiPriority w:val="1"/>
    <w:qFormat/>
    <w:rsid w:val="00976279"/>
    <w:rPr>
      <w:rFonts w:ascii="Arial" w:hAnsi="Arial"/>
    </w:rPr>
  </w:style>
  <w:style w:type="character" w:styleId="Verwijzingopmerking">
    <w:name w:val="annotation reference"/>
    <w:basedOn w:val="Standaardalinea-lettertype"/>
    <w:uiPriority w:val="99"/>
    <w:semiHidden/>
    <w:unhideWhenUsed/>
    <w:rsid w:val="00444D6B"/>
    <w:rPr>
      <w:sz w:val="16"/>
      <w:szCs w:val="16"/>
    </w:rPr>
  </w:style>
  <w:style w:type="paragraph" w:styleId="Tekstopmerking">
    <w:name w:val="annotation text"/>
    <w:basedOn w:val="Standaard"/>
    <w:link w:val="TekstopmerkingChar"/>
    <w:uiPriority w:val="99"/>
    <w:semiHidden/>
    <w:unhideWhenUsed/>
    <w:rsid w:val="00444D6B"/>
  </w:style>
  <w:style w:type="character" w:customStyle="1" w:styleId="TekstopmerkingChar">
    <w:name w:val="Tekst opmerking Char"/>
    <w:basedOn w:val="Standaardalinea-lettertype"/>
    <w:link w:val="Tekstopmerking"/>
    <w:uiPriority w:val="99"/>
    <w:semiHidden/>
    <w:rsid w:val="00444D6B"/>
    <w:rPr>
      <w:rFonts w:ascii="Arial" w:hAnsi="Arial"/>
    </w:rPr>
  </w:style>
  <w:style w:type="paragraph" w:styleId="Onderwerpvanopmerking">
    <w:name w:val="annotation subject"/>
    <w:basedOn w:val="Tekstopmerking"/>
    <w:next w:val="Tekstopmerking"/>
    <w:link w:val="OnderwerpvanopmerkingChar"/>
    <w:uiPriority w:val="99"/>
    <w:semiHidden/>
    <w:unhideWhenUsed/>
    <w:rsid w:val="00444D6B"/>
    <w:rPr>
      <w:b/>
      <w:bCs/>
    </w:rPr>
  </w:style>
  <w:style w:type="character" w:customStyle="1" w:styleId="OnderwerpvanopmerkingChar">
    <w:name w:val="Onderwerp van opmerking Char"/>
    <w:basedOn w:val="TekstopmerkingChar"/>
    <w:link w:val="Onderwerpvanopmerking"/>
    <w:uiPriority w:val="99"/>
    <w:semiHidden/>
    <w:rsid w:val="00444D6B"/>
    <w:rPr>
      <w:rFonts w:ascii="Arial" w:hAnsi="Arial"/>
      <w:b/>
      <w:bCs/>
    </w:rPr>
  </w:style>
  <w:style w:type="table" w:styleId="Tabelraster">
    <w:name w:val="Table Grid"/>
    <w:basedOn w:val="Standaardtabel"/>
    <w:uiPriority w:val="59"/>
    <w:rsid w:val="00A33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D7543"/>
    <w:rPr>
      <w:color w:val="0000FF" w:themeColor="hyperlink"/>
      <w:u w:val="single"/>
    </w:rPr>
  </w:style>
  <w:style w:type="character" w:styleId="Onopgelostemelding">
    <w:name w:val="Unresolved Mention"/>
    <w:basedOn w:val="Standaardalinea-lettertype"/>
    <w:uiPriority w:val="99"/>
    <w:semiHidden/>
    <w:unhideWhenUsed/>
    <w:rsid w:val="000D7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9E37C-2C2C-45B2-ACC8-56C623E3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724</Words>
  <Characters>3810</Characters>
  <Application>Microsoft Office Word</Application>
  <DocSecurity>0</DocSecurity>
  <Lines>31</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Luchtverkeersleiding Nederland</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Pothof, dhr. S.J.M.</dc:creator>
  <dc:description>versie 22-12-99/cvdm_x000d_
sjablooneigenaar: DSC</dc:description>
  <cp:lastModifiedBy>Auke en Sandra van Zanten</cp:lastModifiedBy>
  <cp:revision>4</cp:revision>
  <cp:lastPrinted>2023-01-19T10:40:00Z</cp:lastPrinted>
  <dcterms:created xsi:type="dcterms:W3CDTF">2023-01-25T21:16:00Z</dcterms:created>
  <dcterms:modified xsi:type="dcterms:W3CDTF">2023-01-26T11:31:00Z</dcterms:modified>
</cp:coreProperties>
</file>